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4E" w:rsidRPr="00A76A4E" w:rsidRDefault="00A76A4E" w:rsidP="00A76A4E">
      <w:pPr>
        <w:spacing w:after="255" w:line="300" w:lineRule="atLeast"/>
        <w:outlineLvl w:val="1"/>
        <w:rPr>
          <w:rFonts w:ascii="Arial" w:hAnsi="Arial" w:cs="Arial"/>
          <w:b/>
          <w:bCs/>
          <w:color w:val="4D4D4D"/>
          <w:sz w:val="27"/>
          <w:szCs w:val="27"/>
        </w:rPr>
      </w:pPr>
      <w:r w:rsidRPr="00A76A4E">
        <w:rPr>
          <w:rFonts w:ascii="Arial" w:hAnsi="Arial" w:cs="Arial"/>
          <w:b/>
          <w:bCs/>
          <w:color w:val="4D4D4D"/>
          <w:sz w:val="27"/>
          <w:szCs w:val="27"/>
        </w:rPr>
        <w:t xml:space="preserve">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w:t>
      </w:r>
      <w:proofErr w:type="spellStart"/>
      <w:r w:rsidRPr="00A76A4E">
        <w:rPr>
          <w:rFonts w:ascii="Arial" w:hAnsi="Arial" w:cs="Arial"/>
          <w:b/>
          <w:bCs/>
          <w:color w:val="4D4D4D"/>
          <w:sz w:val="27"/>
          <w:szCs w:val="27"/>
        </w:rPr>
        <w:t>предпрофессиональной</w:t>
      </w:r>
      <w:proofErr w:type="spellEnd"/>
      <w:r w:rsidRPr="00A76A4E">
        <w:rPr>
          <w:rFonts w:ascii="Arial" w:hAnsi="Arial" w:cs="Arial"/>
          <w:b/>
          <w:bCs/>
          <w:color w:val="4D4D4D"/>
          <w:sz w:val="27"/>
          <w:szCs w:val="27"/>
        </w:rPr>
        <w:t xml:space="preserve"> общеобразовательной программы в области музыкального искусства «Фортепиано»</w:t>
      </w:r>
      <w:r w:rsidRPr="00A76A4E">
        <w:rPr>
          <w:rFonts w:ascii="Arial" w:hAnsi="Arial" w:cs="Arial"/>
          <w:b/>
          <w:bCs/>
          <w:color w:val="4D4D4D"/>
          <w:sz w:val="36"/>
          <w:szCs w:val="36"/>
        </w:rPr>
        <w:t> </w:t>
      </w:r>
      <w:r w:rsidRPr="00A76A4E">
        <w:rPr>
          <w:rFonts w:ascii="Arial" w:hAnsi="Arial" w:cs="Arial"/>
          <w:b/>
          <w:bCs/>
          <w:color w:val="4D4D4D"/>
          <w:sz w:val="27"/>
          <w:szCs w:val="27"/>
        </w:rPr>
        <w:t xml:space="preserve">и сроку </w:t>
      </w:r>
      <w:proofErr w:type="gramStart"/>
      <w:r w:rsidRPr="00A76A4E">
        <w:rPr>
          <w:rFonts w:ascii="Arial" w:hAnsi="Arial" w:cs="Arial"/>
          <w:b/>
          <w:bCs/>
          <w:color w:val="4D4D4D"/>
          <w:sz w:val="27"/>
          <w:szCs w:val="27"/>
        </w:rPr>
        <w:t>обучения по</w:t>
      </w:r>
      <w:proofErr w:type="gramEnd"/>
      <w:r w:rsidRPr="00A76A4E">
        <w:rPr>
          <w:rFonts w:ascii="Arial" w:hAnsi="Arial" w:cs="Arial"/>
          <w:b/>
          <w:bCs/>
          <w:color w:val="4D4D4D"/>
          <w:sz w:val="27"/>
          <w:szCs w:val="27"/>
        </w:rPr>
        <w:t xml:space="preserve"> этой программе” (не вступил в силу)</w:t>
      </w:r>
    </w:p>
    <w:p w:rsidR="00A76A4E" w:rsidRPr="00A76A4E" w:rsidRDefault="00A76A4E" w:rsidP="00A76A4E">
      <w:pPr>
        <w:rPr>
          <w:rFonts w:ascii="Arial" w:hAnsi="Arial" w:cs="Arial"/>
          <w:color w:val="000000"/>
          <w:sz w:val="21"/>
          <w:szCs w:val="21"/>
        </w:rPr>
      </w:pPr>
      <w:r w:rsidRPr="00A76A4E">
        <w:rPr>
          <w:rFonts w:ascii="Arial" w:hAnsi="Arial" w:cs="Arial"/>
          <w:color w:val="000000"/>
          <w:sz w:val="21"/>
          <w:szCs w:val="21"/>
        </w:rPr>
        <w:t>10 мая 2012</w:t>
      </w:r>
    </w:p>
    <w:p w:rsidR="00A76A4E" w:rsidRPr="00A76A4E" w:rsidRDefault="00A76A4E" w:rsidP="00A76A4E">
      <w:pPr>
        <w:spacing w:after="255"/>
        <w:rPr>
          <w:rFonts w:ascii="Arial" w:hAnsi="Arial" w:cs="Arial"/>
          <w:color w:val="000000"/>
          <w:sz w:val="21"/>
          <w:szCs w:val="21"/>
        </w:rPr>
      </w:pPr>
      <w:bookmarkStart w:id="0" w:name="0"/>
      <w:bookmarkEnd w:id="0"/>
      <w:proofErr w:type="gramStart"/>
      <w:r w:rsidRPr="00A76A4E">
        <w:rPr>
          <w:rFonts w:ascii="Arial" w:hAnsi="Arial" w:cs="Arial"/>
          <w:color w:val="000000"/>
          <w:sz w:val="21"/>
          <w:szCs w:val="21"/>
        </w:rPr>
        <w:t>В соответствии с пунктом 9.1 статьи 9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44, ст. 5280; № 49, ст. 6070; 2010, № 46, ст. 5918;</w:t>
      </w:r>
      <w:proofErr w:type="gramEnd"/>
      <w:r w:rsidRPr="00A76A4E">
        <w:rPr>
          <w:rFonts w:ascii="Arial" w:hAnsi="Arial" w:cs="Arial"/>
          <w:color w:val="000000"/>
          <w:sz w:val="21"/>
          <w:szCs w:val="21"/>
        </w:rPr>
        <w:t xml:space="preserve"> </w:t>
      </w:r>
      <w:proofErr w:type="gramStart"/>
      <w:r w:rsidRPr="00A76A4E">
        <w:rPr>
          <w:rFonts w:ascii="Arial" w:hAnsi="Arial" w:cs="Arial"/>
          <w:color w:val="000000"/>
          <w:sz w:val="21"/>
          <w:szCs w:val="21"/>
        </w:rPr>
        <w:t>2011, № 23, ст. 3261; № 25, ст. 3537, 3538; № 27, ст. 3871) приказываю:</w:t>
      </w:r>
      <w:proofErr w:type="gramEnd"/>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1. Утвердить по согласованию с Министерством образования и науки Российской </w:t>
      </w:r>
      <w:proofErr w:type="gramStart"/>
      <w:r w:rsidRPr="00A76A4E">
        <w:rPr>
          <w:rFonts w:ascii="Arial" w:hAnsi="Arial" w:cs="Arial"/>
          <w:color w:val="000000"/>
          <w:sz w:val="21"/>
          <w:szCs w:val="21"/>
        </w:rPr>
        <w:t>Федерации</w:t>
      </w:r>
      <w:proofErr w:type="gramEnd"/>
      <w:r w:rsidRPr="00A76A4E">
        <w:rPr>
          <w:rFonts w:ascii="Arial" w:hAnsi="Arial" w:cs="Arial"/>
          <w:color w:val="000000"/>
          <w:sz w:val="21"/>
          <w:szCs w:val="21"/>
        </w:rPr>
        <w:t xml:space="preserve"> прилагаемые</w:t>
      </w:r>
      <w:r w:rsidRPr="00A76A4E">
        <w:rPr>
          <w:rFonts w:ascii="Arial" w:hAnsi="Arial" w:cs="Arial"/>
          <w:color w:val="000000"/>
          <w:sz w:val="21"/>
        </w:rPr>
        <w:t> </w:t>
      </w:r>
      <w:hyperlink r:id="rId4" w:anchor="1" w:history="1">
        <w:r w:rsidRPr="00A76A4E">
          <w:rPr>
            <w:rFonts w:ascii="Arial" w:hAnsi="Arial" w:cs="Arial"/>
            <w:color w:val="2060A4"/>
            <w:sz w:val="21"/>
            <w:u w:val="single"/>
          </w:rPr>
          <w:t>федеральные государственные требования</w:t>
        </w:r>
      </w:hyperlink>
      <w:r w:rsidRPr="00A76A4E">
        <w:rPr>
          <w:rFonts w:ascii="Arial" w:hAnsi="Arial" w:cs="Arial"/>
          <w:color w:val="000000"/>
          <w:sz w:val="21"/>
        </w:rPr>
        <w:t> </w:t>
      </w:r>
      <w:r w:rsidRPr="00A76A4E">
        <w:rPr>
          <w:rFonts w:ascii="Arial" w:hAnsi="Arial" w:cs="Arial"/>
          <w:color w:val="000000"/>
          <w:sz w:val="21"/>
          <w:szCs w:val="21"/>
        </w:rPr>
        <w:t xml:space="preserve">к минимуму содержания, структуре и условиям реализации дополнительной </w:t>
      </w:r>
      <w:proofErr w:type="spellStart"/>
      <w:r w:rsidRPr="00A76A4E">
        <w:rPr>
          <w:rFonts w:ascii="Arial" w:hAnsi="Arial" w:cs="Arial"/>
          <w:color w:val="000000"/>
          <w:sz w:val="21"/>
          <w:szCs w:val="21"/>
        </w:rPr>
        <w:t>предпрофессиональной</w:t>
      </w:r>
      <w:proofErr w:type="spellEnd"/>
      <w:r w:rsidRPr="00A76A4E">
        <w:rPr>
          <w:rFonts w:ascii="Arial" w:hAnsi="Arial" w:cs="Arial"/>
          <w:color w:val="000000"/>
          <w:sz w:val="21"/>
          <w:szCs w:val="21"/>
        </w:rPr>
        <w:t xml:space="preserve"> общеобразовательной программы в области музыкального искусства «Фортепиано»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2. </w:t>
      </w:r>
      <w:proofErr w:type="gramStart"/>
      <w:r w:rsidRPr="00A76A4E">
        <w:rPr>
          <w:rFonts w:ascii="Arial" w:hAnsi="Arial" w:cs="Arial"/>
          <w:color w:val="000000"/>
          <w:sz w:val="21"/>
          <w:szCs w:val="21"/>
        </w:rPr>
        <w:t>Контроль за</w:t>
      </w:r>
      <w:proofErr w:type="gramEnd"/>
      <w:r w:rsidRPr="00A76A4E">
        <w:rPr>
          <w:rFonts w:ascii="Arial" w:hAnsi="Arial" w:cs="Arial"/>
          <w:color w:val="000000"/>
          <w:sz w:val="21"/>
          <w:szCs w:val="21"/>
        </w:rPr>
        <w:t xml:space="preserve"> исполнением настоящего приказа возложить на заместителя Министра культуры Российской Федерации Г.П. </w:t>
      </w:r>
      <w:proofErr w:type="spellStart"/>
      <w:r w:rsidRPr="00A76A4E">
        <w:rPr>
          <w:rFonts w:ascii="Arial" w:hAnsi="Arial" w:cs="Arial"/>
          <w:color w:val="000000"/>
          <w:sz w:val="21"/>
          <w:szCs w:val="21"/>
        </w:rPr>
        <w:t>Ивлиева</w:t>
      </w:r>
      <w:proofErr w:type="spellEnd"/>
      <w:r w:rsidRPr="00A76A4E">
        <w:rPr>
          <w:rFonts w:ascii="Arial" w:hAnsi="Arial" w:cs="Arial"/>
          <w:color w:val="000000"/>
          <w:sz w:val="21"/>
          <w:szCs w:val="21"/>
        </w:rPr>
        <w:t>.</w:t>
      </w:r>
    </w:p>
    <w:tbl>
      <w:tblPr>
        <w:tblW w:w="0" w:type="auto"/>
        <w:tblCellMar>
          <w:top w:w="15" w:type="dxa"/>
          <w:left w:w="15" w:type="dxa"/>
          <w:bottom w:w="15" w:type="dxa"/>
          <w:right w:w="15" w:type="dxa"/>
        </w:tblCellMar>
        <w:tblLook w:val="04A0"/>
      </w:tblPr>
      <w:tblGrid>
        <w:gridCol w:w="1292"/>
        <w:gridCol w:w="1292"/>
      </w:tblGrid>
      <w:tr w:rsidR="00A76A4E" w:rsidRPr="00A76A4E" w:rsidTr="00A76A4E">
        <w:tc>
          <w:tcPr>
            <w:tcW w:w="2500" w:type="pct"/>
            <w:hideMark/>
          </w:tcPr>
          <w:p w:rsidR="00A76A4E" w:rsidRPr="00A76A4E" w:rsidRDefault="00A76A4E" w:rsidP="00A76A4E">
            <w:r w:rsidRPr="00A76A4E">
              <w:t>Министр</w:t>
            </w:r>
          </w:p>
        </w:tc>
        <w:tc>
          <w:tcPr>
            <w:tcW w:w="2500" w:type="pct"/>
            <w:hideMark/>
          </w:tcPr>
          <w:p w:rsidR="00A76A4E" w:rsidRPr="00A76A4E" w:rsidRDefault="00A76A4E" w:rsidP="00A76A4E">
            <w:r w:rsidRPr="00A76A4E">
              <w:t>А.А. Авдеев</w:t>
            </w:r>
          </w:p>
        </w:tc>
      </w:tr>
    </w:tbl>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Зарегистрировано в Минюсте РФ 26 апреля 2012 г.</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Регистрационный № 23938</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Приложение</w:t>
      </w:r>
    </w:p>
    <w:p w:rsidR="00A76A4E" w:rsidRPr="00A76A4E" w:rsidRDefault="00A76A4E" w:rsidP="00A76A4E">
      <w:pPr>
        <w:spacing w:after="255" w:line="270" w:lineRule="atLeast"/>
        <w:outlineLvl w:val="2"/>
        <w:rPr>
          <w:rFonts w:ascii="Arial" w:hAnsi="Arial" w:cs="Arial"/>
          <w:b/>
          <w:bCs/>
          <w:color w:val="333333"/>
          <w:sz w:val="26"/>
          <w:szCs w:val="26"/>
        </w:rPr>
      </w:pPr>
      <w:r w:rsidRPr="00A76A4E">
        <w:rPr>
          <w:rFonts w:ascii="Arial" w:hAnsi="Arial" w:cs="Arial"/>
          <w:b/>
          <w:bCs/>
          <w:color w:val="333333"/>
          <w:sz w:val="26"/>
          <w:szCs w:val="26"/>
        </w:rPr>
        <w:t>Федеральные государственные требования</w:t>
      </w:r>
      <w:r w:rsidRPr="00A76A4E">
        <w:rPr>
          <w:rFonts w:ascii="Arial" w:hAnsi="Arial" w:cs="Arial"/>
          <w:b/>
          <w:bCs/>
          <w:color w:val="333333"/>
          <w:sz w:val="26"/>
          <w:szCs w:val="26"/>
        </w:rPr>
        <w:br/>
        <w:t xml:space="preserve">к минимуму содержания, структуре и условиям реализации дополнительной </w:t>
      </w:r>
      <w:proofErr w:type="spellStart"/>
      <w:r w:rsidRPr="00A76A4E">
        <w:rPr>
          <w:rFonts w:ascii="Arial" w:hAnsi="Arial" w:cs="Arial"/>
          <w:b/>
          <w:bCs/>
          <w:color w:val="333333"/>
          <w:sz w:val="26"/>
          <w:szCs w:val="26"/>
        </w:rPr>
        <w:t>предпрофессиональной</w:t>
      </w:r>
      <w:proofErr w:type="spellEnd"/>
      <w:r w:rsidRPr="00A76A4E">
        <w:rPr>
          <w:rFonts w:ascii="Arial" w:hAnsi="Arial" w:cs="Arial"/>
          <w:b/>
          <w:bCs/>
          <w:color w:val="333333"/>
          <w:sz w:val="26"/>
          <w:szCs w:val="26"/>
        </w:rPr>
        <w:t xml:space="preserve"> общеобразовательной программы в области музыкального искусства «Фортепиано» и сроку </w:t>
      </w:r>
      <w:proofErr w:type="gramStart"/>
      <w:r w:rsidRPr="00A76A4E">
        <w:rPr>
          <w:rFonts w:ascii="Arial" w:hAnsi="Arial" w:cs="Arial"/>
          <w:b/>
          <w:bCs/>
          <w:color w:val="333333"/>
          <w:sz w:val="26"/>
          <w:szCs w:val="26"/>
        </w:rPr>
        <w:t>обучения по</w:t>
      </w:r>
      <w:proofErr w:type="gramEnd"/>
      <w:r w:rsidRPr="00A76A4E">
        <w:rPr>
          <w:rFonts w:ascii="Arial" w:hAnsi="Arial" w:cs="Arial"/>
          <w:b/>
          <w:bCs/>
          <w:color w:val="333333"/>
          <w:sz w:val="26"/>
          <w:szCs w:val="26"/>
        </w:rPr>
        <w:t xml:space="preserve"> этой программе</w:t>
      </w:r>
      <w:r w:rsidRPr="00A76A4E">
        <w:rPr>
          <w:rFonts w:ascii="Arial" w:hAnsi="Arial" w:cs="Arial"/>
          <w:b/>
          <w:bCs/>
          <w:color w:val="333333"/>
          <w:sz w:val="26"/>
          <w:szCs w:val="26"/>
        </w:rPr>
        <w:br/>
        <w:t>(утв.</w:t>
      </w:r>
      <w:r w:rsidRPr="00A76A4E">
        <w:rPr>
          <w:rFonts w:ascii="Arial" w:hAnsi="Arial" w:cs="Arial"/>
          <w:b/>
          <w:bCs/>
          <w:color w:val="333333"/>
          <w:sz w:val="26"/>
        </w:rPr>
        <w:t> </w:t>
      </w:r>
      <w:hyperlink r:id="rId5" w:anchor="0" w:history="1">
        <w:r w:rsidRPr="00A76A4E">
          <w:rPr>
            <w:rFonts w:ascii="Arial" w:hAnsi="Arial" w:cs="Arial"/>
            <w:b/>
            <w:bCs/>
            <w:color w:val="2060A4"/>
            <w:sz w:val="26"/>
            <w:u w:val="single"/>
          </w:rPr>
          <w:t>приказом</w:t>
        </w:r>
      </w:hyperlink>
      <w:r w:rsidRPr="00A76A4E">
        <w:rPr>
          <w:rFonts w:ascii="Arial" w:hAnsi="Arial" w:cs="Arial"/>
          <w:b/>
          <w:bCs/>
          <w:color w:val="333333"/>
          <w:sz w:val="26"/>
        </w:rPr>
        <w:t> </w:t>
      </w:r>
      <w:r w:rsidRPr="00A76A4E">
        <w:rPr>
          <w:rFonts w:ascii="Arial" w:hAnsi="Arial" w:cs="Arial"/>
          <w:b/>
          <w:bCs/>
          <w:color w:val="333333"/>
          <w:sz w:val="26"/>
          <w:szCs w:val="26"/>
        </w:rPr>
        <w:t>Министерства культуры РФ от 12 марта 2012 г. № 163)</w:t>
      </w:r>
    </w:p>
    <w:p w:rsidR="00A76A4E" w:rsidRPr="00A76A4E" w:rsidRDefault="00A76A4E" w:rsidP="00A76A4E">
      <w:pPr>
        <w:spacing w:after="255" w:line="270" w:lineRule="atLeast"/>
        <w:outlineLvl w:val="2"/>
        <w:rPr>
          <w:rFonts w:ascii="Arial" w:hAnsi="Arial" w:cs="Arial"/>
          <w:b/>
          <w:bCs/>
          <w:color w:val="333333"/>
          <w:sz w:val="26"/>
          <w:szCs w:val="26"/>
        </w:rPr>
      </w:pPr>
      <w:r w:rsidRPr="00A76A4E">
        <w:rPr>
          <w:rFonts w:ascii="Arial" w:hAnsi="Arial" w:cs="Arial"/>
          <w:b/>
          <w:bCs/>
          <w:color w:val="333333"/>
          <w:sz w:val="26"/>
          <w:szCs w:val="26"/>
        </w:rPr>
        <w:t>I. Общие положения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 xml:space="preserve">1.1. </w:t>
      </w:r>
      <w:proofErr w:type="gramStart"/>
      <w:r w:rsidRPr="00A76A4E">
        <w:rPr>
          <w:rFonts w:ascii="Arial" w:hAnsi="Arial" w:cs="Arial"/>
          <w:color w:val="000000"/>
          <w:sz w:val="21"/>
          <w:szCs w:val="21"/>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sidRPr="00A76A4E">
        <w:rPr>
          <w:rFonts w:ascii="Arial" w:hAnsi="Arial" w:cs="Arial"/>
          <w:color w:val="000000"/>
          <w:sz w:val="21"/>
          <w:szCs w:val="21"/>
        </w:rPr>
        <w:t>предпрофессиональной</w:t>
      </w:r>
      <w:proofErr w:type="spellEnd"/>
      <w:r w:rsidRPr="00A76A4E">
        <w:rPr>
          <w:rFonts w:ascii="Arial" w:hAnsi="Arial" w:cs="Arial"/>
          <w:color w:val="000000"/>
          <w:sz w:val="21"/>
          <w:szCs w:val="21"/>
        </w:rPr>
        <w:t xml:space="preserve"> общеобразовательной программы в области музыкального искусства «Фортепиано» (далее - программа «Фортепиано»)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r w:rsidRPr="00A76A4E">
        <w:rPr>
          <w:rFonts w:ascii="Arial" w:hAnsi="Arial" w:cs="Arial"/>
          <w:color w:val="000000"/>
          <w:sz w:val="21"/>
          <w:szCs w:val="21"/>
        </w:rPr>
        <w:t>.</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1.2. ФГТ учитывают возрастные и индивидуальные особенности </w:t>
      </w:r>
      <w:proofErr w:type="gramStart"/>
      <w:r w:rsidRPr="00A76A4E">
        <w:rPr>
          <w:rFonts w:ascii="Arial" w:hAnsi="Arial" w:cs="Arial"/>
          <w:color w:val="000000"/>
          <w:sz w:val="21"/>
          <w:szCs w:val="21"/>
        </w:rPr>
        <w:t>обучающихся</w:t>
      </w:r>
      <w:proofErr w:type="gramEnd"/>
      <w:r w:rsidRPr="00A76A4E">
        <w:rPr>
          <w:rFonts w:ascii="Arial" w:hAnsi="Arial" w:cs="Arial"/>
          <w:color w:val="000000"/>
          <w:sz w:val="21"/>
          <w:szCs w:val="21"/>
        </w:rPr>
        <w:t xml:space="preserve"> и направлены на: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выявление одаренных детей в области музыкального искусства в раннем детском возрасте;</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создание условий для художественного образования, эстетического воспитания, духовно-нравственного развития детей;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воспитание у детей культуры сольного и ансамблевого </w:t>
      </w:r>
      <w:proofErr w:type="spellStart"/>
      <w:r w:rsidRPr="00A76A4E">
        <w:rPr>
          <w:rFonts w:ascii="Arial" w:hAnsi="Arial" w:cs="Arial"/>
          <w:color w:val="000000"/>
          <w:sz w:val="21"/>
          <w:szCs w:val="21"/>
        </w:rPr>
        <w:t>музицирования</w:t>
      </w:r>
      <w:proofErr w:type="spellEnd"/>
      <w:r w:rsidRPr="00A76A4E">
        <w:rPr>
          <w:rFonts w:ascii="Arial" w:hAnsi="Arial" w:cs="Arial"/>
          <w:color w:val="000000"/>
          <w:sz w:val="21"/>
          <w:szCs w:val="21"/>
        </w:rPr>
        <w:t>;</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приобретение детьми опыта творческой деятельности;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овладение детьми духовными и культурными ценностями народов мира;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1.3. ФГТ </w:t>
      </w:r>
      <w:proofErr w:type="gramStart"/>
      <w:r w:rsidRPr="00A76A4E">
        <w:rPr>
          <w:rFonts w:ascii="Arial" w:hAnsi="Arial" w:cs="Arial"/>
          <w:color w:val="000000"/>
          <w:sz w:val="21"/>
          <w:szCs w:val="21"/>
        </w:rPr>
        <w:t>разработаны</w:t>
      </w:r>
      <w:proofErr w:type="gramEnd"/>
      <w:r w:rsidRPr="00A76A4E">
        <w:rPr>
          <w:rFonts w:ascii="Arial" w:hAnsi="Arial" w:cs="Arial"/>
          <w:color w:val="000000"/>
          <w:sz w:val="21"/>
          <w:szCs w:val="21"/>
        </w:rPr>
        <w:t xml:space="preserve"> с учетом:</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сохранения единства образовательного пространства Российской Федерации в сфере культуры и искусства.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1.4. ФГТ ориентированы на: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воспитание и развитие у обучающихся личностных качеств, позволяющих уважать и принимать духовные и культурные ценности разных народов;</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формирование у обучающихся эстетических взглядов, нравственных установок и потребности общения с духовными ценностями;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 xml:space="preserve">формирование умения у </w:t>
      </w:r>
      <w:proofErr w:type="gramStart"/>
      <w:r w:rsidRPr="00A76A4E">
        <w:rPr>
          <w:rFonts w:ascii="Arial" w:hAnsi="Arial" w:cs="Arial"/>
          <w:color w:val="000000"/>
          <w:sz w:val="21"/>
          <w:szCs w:val="21"/>
        </w:rPr>
        <w:t>обучающихся</w:t>
      </w:r>
      <w:proofErr w:type="gramEnd"/>
      <w:r w:rsidRPr="00A76A4E">
        <w:rPr>
          <w:rFonts w:ascii="Arial" w:hAnsi="Arial" w:cs="Arial"/>
          <w:color w:val="000000"/>
          <w:sz w:val="21"/>
          <w:szCs w:val="21"/>
        </w:rPr>
        <w:t xml:space="preserve"> самостоятельно воспринимать и оценивать культурные ценности;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A76A4E" w:rsidRPr="00A76A4E" w:rsidRDefault="00A76A4E" w:rsidP="00A76A4E">
      <w:pPr>
        <w:spacing w:after="255"/>
        <w:rPr>
          <w:rFonts w:ascii="Arial" w:hAnsi="Arial" w:cs="Arial"/>
          <w:color w:val="000000"/>
          <w:sz w:val="21"/>
          <w:szCs w:val="21"/>
        </w:rPr>
      </w:pPr>
      <w:proofErr w:type="gramStart"/>
      <w:r w:rsidRPr="00A76A4E">
        <w:rPr>
          <w:rFonts w:ascii="Arial" w:hAnsi="Arial" w:cs="Arial"/>
          <w:color w:val="000000"/>
          <w:sz w:val="21"/>
          <w:szCs w:val="21"/>
        </w:rPr>
        <w:t>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w:t>
      </w:r>
      <w:proofErr w:type="gramEnd"/>
      <w:r w:rsidRPr="00A76A4E">
        <w:rPr>
          <w:rFonts w:ascii="Arial" w:hAnsi="Arial" w:cs="Arial"/>
          <w:color w:val="000000"/>
          <w:sz w:val="21"/>
          <w:szCs w:val="21"/>
        </w:rPr>
        <w:t xml:space="preserve"> деятельности, определению наиболее эффективных способов достижения результата.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1.5. 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1.6. Образовательное учреждение имеет право реализовывать программу «Фортепиано» в сокращенные сроки, а также по индивидуальным учебным планам с учетом настоящих ФГТ.</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1.7. При приеме на </w:t>
      </w:r>
      <w:proofErr w:type="gramStart"/>
      <w:r w:rsidRPr="00A76A4E">
        <w:rPr>
          <w:rFonts w:ascii="Arial" w:hAnsi="Arial" w:cs="Arial"/>
          <w:color w:val="000000"/>
          <w:sz w:val="21"/>
          <w:szCs w:val="21"/>
        </w:rPr>
        <w:t>обучение по программе</w:t>
      </w:r>
      <w:proofErr w:type="gramEnd"/>
      <w:r w:rsidRPr="00A76A4E">
        <w:rPr>
          <w:rFonts w:ascii="Arial" w:hAnsi="Arial" w:cs="Arial"/>
          <w:color w:val="000000"/>
          <w:sz w:val="21"/>
          <w:szCs w:val="21"/>
        </w:rPr>
        <w:t xml:space="preserve"> «Фортепиано»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sidRPr="00A76A4E">
        <w:rPr>
          <w:rFonts w:ascii="Arial" w:hAnsi="Arial" w:cs="Arial"/>
          <w:color w:val="000000"/>
          <w:sz w:val="21"/>
          <w:szCs w:val="21"/>
        </w:rPr>
        <w:t>поступающий</w:t>
      </w:r>
      <w:proofErr w:type="gramEnd"/>
      <w:r w:rsidRPr="00A76A4E">
        <w:rPr>
          <w:rFonts w:ascii="Arial" w:hAnsi="Arial" w:cs="Arial"/>
          <w:color w:val="000000"/>
          <w:sz w:val="21"/>
          <w:szCs w:val="21"/>
        </w:rPr>
        <w:t xml:space="preserve"> может исполнить самостоятельно подготовленные музыкальные произведения на фортепиано (сольную пьесу или вокальное произведение с собственным сопровождением на фортепиано).</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1.8. ФГТ являются основой для оценки качества образования. </w:t>
      </w:r>
      <w:proofErr w:type="gramStart"/>
      <w:r w:rsidRPr="00A76A4E">
        <w:rPr>
          <w:rFonts w:ascii="Arial" w:hAnsi="Arial" w:cs="Arial"/>
          <w:color w:val="000000"/>
          <w:sz w:val="21"/>
          <w:szCs w:val="21"/>
        </w:rPr>
        <w:t>Освоение обучающимися программы «Фортепиано»,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roofErr w:type="gramEnd"/>
    </w:p>
    <w:p w:rsidR="00A76A4E" w:rsidRPr="00A76A4E" w:rsidRDefault="00A76A4E" w:rsidP="00A76A4E">
      <w:pPr>
        <w:spacing w:after="255" w:line="270" w:lineRule="atLeast"/>
        <w:outlineLvl w:val="2"/>
        <w:rPr>
          <w:rFonts w:ascii="Arial" w:hAnsi="Arial" w:cs="Arial"/>
          <w:b/>
          <w:bCs/>
          <w:color w:val="333333"/>
          <w:sz w:val="26"/>
          <w:szCs w:val="26"/>
        </w:rPr>
      </w:pPr>
      <w:r w:rsidRPr="00A76A4E">
        <w:rPr>
          <w:rFonts w:ascii="Arial" w:hAnsi="Arial" w:cs="Arial"/>
          <w:b/>
          <w:bCs/>
          <w:color w:val="333333"/>
          <w:sz w:val="26"/>
          <w:szCs w:val="26"/>
        </w:rPr>
        <w:t>II. Используемые сокращения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В </w:t>
      </w:r>
      <w:proofErr w:type="gramStart"/>
      <w:r w:rsidRPr="00A76A4E">
        <w:rPr>
          <w:rFonts w:ascii="Arial" w:hAnsi="Arial" w:cs="Arial"/>
          <w:color w:val="000000"/>
          <w:sz w:val="21"/>
          <w:szCs w:val="21"/>
        </w:rPr>
        <w:t>настоящих</w:t>
      </w:r>
      <w:proofErr w:type="gramEnd"/>
      <w:r w:rsidRPr="00A76A4E">
        <w:rPr>
          <w:rFonts w:ascii="Arial" w:hAnsi="Arial" w:cs="Arial"/>
          <w:color w:val="000000"/>
          <w:sz w:val="21"/>
          <w:szCs w:val="21"/>
        </w:rPr>
        <w:t xml:space="preserve"> ФГТ используются следующие сокращения: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 xml:space="preserve">программа «Фортепиано» - дополнительная </w:t>
      </w:r>
      <w:proofErr w:type="spellStart"/>
      <w:r w:rsidRPr="00A76A4E">
        <w:rPr>
          <w:rFonts w:ascii="Arial" w:hAnsi="Arial" w:cs="Arial"/>
          <w:color w:val="000000"/>
          <w:sz w:val="21"/>
          <w:szCs w:val="21"/>
        </w:rPr>
        <w:t>предпрофессиональная</w:t>
      </w:r>
      <w:proofErr w:type="spellEnd"/>
      <w:r w:rsidRPr="00A76A4E">
        <w:rPr>
          <w:rFonts w:ascii="Arial" w:hAnsi="Arial" w:cs="Arial"/>
          <w:color w:val="000000"/>
          <w:sz w:val="21"/>
          <w:szCs w:val="21"/>
        </w:rPr>
        <w:t xml:space="preserve"> общеобразовательная программа в области музыкального искусства «Фортепиано»;</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ОП - образовательная программа;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ОУ - образовательное учреждение;</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ФГТ - федеральные государственные требования.</w:t>
      </w:r>
    </w:p>
    <w:p w:rsidR="00A76A4E" w:rsidRPr="00A76A4E" w:rsidRDefault="00A76A4E" w:rsidP="00A76A4E">
      <w:pPr>
        <w:spacing w:after="255" w:line="270" w:lineRule="atLeast"/>
        <w:outlineLvl w:val="2"/>
        <w:rPr>
          <w:rFonts w:ascii="Arial" w:hAnsi="Arial" w:cs="Arial"/>
          <w:b/>
          <w:bCs/>
          <w:color w:val="333333"/>
          <w:sz w:val="26"/>
          <w:szCs w:val="26"/>
        </w:rPr>
      </w:pPr>
      <w:r w:rsidRPr="00A76A4E">
        <w:rPr>
          <w:rFonts w:ascii="Arial" w:hAnsi="Arial" w:cs="Arial"/>
          <w:b/>
          <w:bCs/>
          <w:color w:val="333333"/>
          <w:sz w:val="26"/>
          <w:szCs w:val="26"/>
        </w:rPr>
        <w:t>III. Требования к минимуму содержания программы «Фортепиано»</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3.1. Минимум содержания программы «Фортепиано»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3.2. Результатом освоения программы «Фортепиано» является приобретение обучающимися следующих знаний, умений и навыков в предметных областях:</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в области музыкального исполнительства: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знания характерных особенностей музыкальных жанров и основных стилистических направлений;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знания музыкальной терминологии;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умения грамотно исполнять музыкальные произведения как сольно, так и при игре в ансамбле;</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умения самостоятельно разучивать музыкальные произведения различных жанров и стилей;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умения создавать художественный образ при исполнении музыкального произведения;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умения самостоятельно преодолевать технические трудности при разучивании несложного музыкального произведения;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умения по аккомпанированию при исполнении несложных вокальных или инструментальных музыкальных произведений;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навыков чтения с листа несложных музыкальных произведений;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навыков подбора по слуху, импровизации и сочинения в простых формах;</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 первичных навыков в области теоретического анализа исполняемых произведений;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навыков публичных выступлений;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в области теории и истории музыки: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знания музыкальной грамоты;</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первичные знания в области строения классических музыкальных форм;</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умения использовать полученные теоретические знания при исполнительстве музыкальных произведений на инструменте;</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умения осмысливать музыкальные произведения, события путем изложения в письменной форме, в форме ведения бесед, дискуссий;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навыков восприятия элементов музыкального языка;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сформированных вокально-интонационных навыков ладового чувства;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 навыков вокального исполнения музыкального текста, в том числе путем группового (ансамблевого) и индивидуального </w:t>
      </w:r>
      <w:proofErr w:type="spellStart"/>
      <w:r w:rsidRPr="00A76A4E">
        <w:rPr>
          <w:rFonts w:ascii="Arial" w:hAnsi="Arial" w:cs="Arial"/>
          <w:color w:val="000000"/>
          <w:sz w:val="21"/>
          <w:szCs w:val="21"/>
        </w:rPr>
        <w:t>сольфеджирования</w:t>
      </w:r>
      <w:proofErr w:type="spellEnd"/>
      <w:r w:rsidRPr="00A76A4E">
        <w:rPr>
          <w:rFonts w:ascii="Arial" w:hAnsi="Arial" w:cs="Arial"/>
          <w:color w:val="000000"/>
          <w:sz w:val="21"/>
          <w:szCs w:val="21"/>
        </w:rPr>
        <w:t>, пения с листа;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навыков анализа музыкального произведения;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навыков восприятия музыкальных произведений различных стилей и жанров, созданных в разные исторические периоды;</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навыков записи музыкального текста по слуху;</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первичных навыков и умений по сочинению музыкального текста.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3.3. Результатом освоения программы «Фортепиано» с дополнительным годом обучения, сверх обозначенных в</w:t>
      </w:r>
      <w:r w:rsidRPr="00A76A4E">
        <w:rPr>
          <w:rFonts w:ascii="Arial" w:hAnsi="Arial" w:cs="Arial"/>
          <w:color w:val="000000"/>
          <w:sz w:val="21"/>
        </w:rPr>
        <w:t> </w:t>
      </w:r>
      <w:hyperlink r:id="rId6" w:anchor="13" w:history="1">
        <w:r w:rsidRPr="00A76A4E">
          <w:rPr>
            <w:rFonts w:ascii="Arial" w:hAnsi="Arial" w:cs="Arial"/>
            <w:color w:val="2060A4"/>
            <w:sz w:val="21"/>
            <w:u w:val="single"/>
          </w:rPr>
          <w:t>пункте 3.2</w:t>
        </w:r>
      </w:hyperlink>
      <w:r w:rsidRPr="00A76A4E">
        <w:rPr>
          <w:rFonts w:ascii="Arial" w:hAnsi="Arial" w:cs="Arial"/>
          <w:color w:val="000000"/>
          <w:sz w:val="21"/>
          <w:szCs w:val="21"/>
        </w:rPr>
        <w:t>. настоящих ФГТ предметных областей, является приобретение обучающимися следующих знаний, умений и навыков в предметных областях:</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в области музыкального исполнительства: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 знания основного фортепианного репертуара;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знания различных исполнительских интерпретаций музыкальных произведений;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умения исполнять музыкальные произведения соло и в ансамбле на достаточном художественном уровне в соответствии со стилевыми особенностями;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в области теории и истории музыки: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первичные знания основных эстетических и стилевых направлений в области музыкального, изобразительного, театрального и киноискусства;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умения осуществлять элементарный анализ нотного текста с объяснением роли выразительных сре</w:t>
      </w:r>
      <w:proofErr w:type="gramStart"/>
      <w:r w:rsidRPr="00A76A4E">
        <w:rPr>
          <w:rFonts w:ascii="Arial" w:hAnsi="Arial" w:cs="Arial"/>
          <w:color w:val="000000"/>
          <w:sz w:val="21"/>
          <w:szCs w:val="21"/>
        </w:rPr>
        <w:t>дств в к</w:t>
      </w:r>
      <w:proofErr w:type="gramEnd"/>
      <w:r w:rsidRPr="00A76A4E">
        <w:rPr>
          <w:rFonts w:ascii="Arial" w:hAnsi="Arial" w:cs="Arial"/>
          <w:color w:val="000000"/>
          <w:sz w:val="21"/>
          <w:szCs w:val="21"/>
        </w:rPr>
        <w:t>онтексте музыкального произведения;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навыков сочинения и импровизации музыкального текста;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навыков восприятия современной музыки.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3.4. Результаты освоения программы «Фортепиано» по учебным предметам обязательной части должны отражать:</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3.4.1. Специальность и чтение с листа: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наличие у обучающегося интереса к музыкальному искусству, самостоятельному музыкальному исполнительству;</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знание художественно-исполнительских возможностей фортепиано;</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знание профессиональной терминологии;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наличие умений по чтению с листа и транспонированию музыкальных произведений разных жанров и форм;</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навыки по воспитанию слухового контроля, умению управлять процессом исполнения музыкального произведения;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наличие музыкальной памяти, развитого полифонического мышления, мелодического, ладогармонического, тембрового слуха;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наличие элементарных навыков </w:t>
      </w:r>
      <w:proofErr w:type="spellStart"/>
      <w:r w:rsidRPr="00A76A4E">
        <w:rPr>
          <w:rFonts w:ascii="Arial" w:hAnsi="Arial" w:cs="Arial"/>
          <w:color w:val="000000"/>
          <w:sz w:val="21"/>
          <w:szCs w:val="21"/>
        </w:rPr>
        <w:t>репетиционно-концертной</w:t>
      </w:r>
      <w:proofErr w:type="spellEnd"/>
      <w:r w:rsidRPr="00A76A4E">
        <w:rPr>
          <w:rFonts w:ascii="Arial" w:hAnsi="Arial" w:cs="Arial"/>
          <w:color w:val="000000"/>
          <w:sz w:val="21"/>
          <w:szCs w:val="21"/>
        </w:rPr>
        <w:t xml:space="preserve"> работы в качестве солиста.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3.4.2. Ансамбль:</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w:t>
      </w:r>
      <w:proofErr w:type="spellStart"/>
      <w:r w:rsidRPr="00A76A4E">
        <w:rPr>
          <w:rFonts w:ascii="Arial" w:hAnsi="Arial" w:cs="Arial"/>
          <w:color w:val="000000"/>
          <w:sz w:val="21"/>
          <w:szCs w:val="21"/>
        </w:rPr>
        <w:t>сотворческому</w:t>
      </w:r>
      <w:proofErr w:type="spellEnd"/>
      <w:r w:rsidRPr="00A76A4E">
        <w:rPr>
          <w:rFonts w:ascii="Arial" w:hAnsi="Arial" w:cs="Arial"/>
          <w:color w:val="000000"/>
          <w:sz w:val="21"/>
          <w:szCs w:val="21"/>
        </w:rPr>
        <w:t xml:space="preserve"> исполнительству на разнообразной литературе;</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3.4.3. Концертмейстерский класс:</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знание основного концертмейстерского репертуара (вокального и инструментального), основных принципов аккомпанирования солисту;</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умение аккомпанировать солистам (вокалистам и инструменталистам) несложные музыкальные произведения, в том числе с транспонированием;</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навыки по разучиванию с солистом его репертуара;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наличие первичного практического опыта </w:t>
      </w:r>
      <w:proofErr w:type="spellStart"/>
      <w:r w:rsidRPr="00A76A4E">
        <w:rPr>
          <w:rFonts w:ascii="Arial" w:hAnsi="Arial" w:cs="Arial"/>
          <w:color w:val="000000"/>
          <w:sz w:val="21"/>
          <w:szCs w:val="21"/>
        </w:rPr>
        <w:t>репетиционно-концертной</w:t>
      </w:r>
      <w:proofErr w:type="spellEnd"/>
      <w:r w:rsidRPr="00A76A4E">
        <w:rPr>
          <w:rFonts w:ascii="Arial" w:hAnsi="Arial" w:cs="Arial"/>
          <w:color w:val="000000"/>
          <w:sz w:val="21"/>
          <w:szCs w:val="21"/>
        </w:rPr>
        <w:t xml:space="preserve"> деятельности в качестве концертмейстера.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3.4.4. Хоровой класс:</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знание профессиональной терминологии;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умение передавать авторский замысел музыкального произведения с помощью органического сочетания слова и музыки;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наличие практических навыков исполнения партий в составе вокального ансамбля и хорового коллектива.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3.4.5. Сольфеджио:</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A76A4E">
        <w:rPr>
          <w:rFonts w:ascii="Arial" w:hAnsi="Arial" w:cs="Arial"/>
          <w:color w:val="000000"/>
          <w:sz w:val="21"/>
          <w:szCs w:val="21"/>
        </w:rPr>
        <w:t>звуковысотного</w:t>
      </w:r>
      <w:proofErr w:type="spellEnd"/>
      <w:r w:rsidRPr="00A76A4E">
        <w:rPr>
          <w:rFonts w:ascii="Arial" w:hAnsi="Arial" w:cs="Arial"/>
          <w:color w:val="000000"/>
          <w:sz w:val="21"/>
          <w:szCs w:val="21"/>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первичные теоретические знания, в том числе, профессиональной музыкальной терминологии;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умение </w:t>
      </w:r>
      <w:proofErr w:type="spellStart"/>
      <w:r w:rsidRPr="00A76A4E">
        <w:rPr>
          <w:rFonts w:ascii="Arial" w:hAnsi="Arial" w:cs="Arial"/>
          <w:color w:val="000000"/>
          <w:sz w:val="21"/>
          <w:szCs w:val="21"/>
        </w:rPr>
        <w:t>сольфеджировать</w:t>
      </w:r>
      <w:proofErr w:type="spellEnd"/>
      <w:r w:rsidRPr="00A76A4E">
        <w:rPr>
          <w:rFonts w:ascii="Arial" w:hAnsi="Arial" w:cs="Arial"/>
          <w:color w:val="000000"/>
          <w:sz w:val="21"/>
          <w:szCs w:val="21"/>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умение осуществлять анализ элементов музыкального языка;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умение импровизировать на заданные музыкальные темы или ритмические построения;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навыки владения элементами музыкального языка (исполнение на инструменте, запись по слуху и т.п.).</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3.4.6. Слушание музыки: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способность проявлять эмоциональное сопереживание в процессе восприятия музыкального произведения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3.4.7. Музыкальная литература (зарубежная, отечественная):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первичные знания о роли и значении музыкального искусства в системе культуры, духовно-нравственном развитии человека;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знание творческих биографий зарубежных и отечественных композиторов согласно программным требованиям;</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умение исполнять на музыкальном инструменте тематический материал пройденных музыкальных произведений;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знание особенностей национальных традиций, фольклорных истоков музыки;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знание профессиональной музыкальной терминологии;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умение в устной и письменной форме излагать свои мысли о творчестве композиторов;</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умение определять на слух фрагменты того или иного изученного музыкального произведения;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3.4.8. Элементарная теория музыки:</w:t>
      </w:r>
    </w:p>
    <w:p w:rsidR="00A76A4E" w:rsidRPr="00A76A4E" w:rsidRDefault="00A76A4E" w:rsidP="00A76A4E">
      <w:pPr>
        <w:spacing w:after="255"/>
        <w:rPr>
          <w:rFonts w:ascii="Arial" w:hAnsi="Arial" w:cs="Arial"/>
          <w:color w:val="000000"/>
          <w:sz w:val="21"/>
          <w:szCs w:val="21"/>
        </w:rPr>
      </w:pPr>
      <w:proofErr w:type="gramStart"/>
      <w:r w:rsidRPr="00A76A4E">
        <w:rPr>
          <w:rFonts w:ascii="Arial" w:hAnsi="Arial" w:cs="Arial"/>
          <w:color w:val="000000"/>
          <w:sz w:val="21"/>
          <w:szCs w:val="21"/>
        </w:rPr>
        <w:t xml:space="preserve">знание основных элементов музыкального языка (понятий - звукоряд, лад, интервалы, аккорды, диатоника, </w:t>
      </w:r>
      <w:proofErr w:type="spellStart"/>
      <w:r w:rsidRPr="00A76A4E">
        <w:rPr>
          <w:rFonts w:ascii="Arial" w:hAnsi="Arial" w:cs="Arial"/>
          <w:color w:val="000000"/>
          <w:sz w:val="21"/>
          <w:szCs w:val="21"/>
        </w:rPr>
        <w:t>хроматика</w:t>
      </w:r>
      <w:proofErr w:type="spellEnd"/>
      <w:r w:rsidRPr="00A76A4E">
        <w:rPr>
          <w:rFonts w:ascii="Arial" w:hAnsi="Arial" w:cs="Arial"/>
          <w:color w:val="000000"/>
          <w:sz w:val="21"/>
          <w:szCs w:val="21"/>
        </w:rPr>
        <w:t>, отклонение, модуляция);</w:t>
      </w:r>
      <w:proofErr w:type="gramEnd"/>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первичные знания о строении музыкальной ткани, типах изложения музыкального материала;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умение осуществлять элементарный анализ нотного текста с объяснением роли выразительных сре</w:t>
      </w:r>
      <w:proofErr w:type="gramStart"/>
      <w:r w:rsidRPr="00A76A4E">
        <w:rPr>
          <w:rFonts w:ascii="Arial" w:hAnsi="Arial" w:cs="Arial"/>
          <w:color w:val="000000"/>
          <w:sz w:val="21"/>
          <w:szCs w:val="21"/>
        </w:rPr>
        <w:t>дств в к</w:t>
      </w:r>
      <w:proofErr w:type="gramEnd"/>
      <w:r w:rsidRPr="00A76A4E">
        <w:rPr>
          <w:rFonts w:ascii="Arial" w:hAnsi="Arial" w:cs="Arial"/>
          <w:color w:val="000000"/>
          <w:sz w:val="21"/>
          <w:szCs w:val="21"/>
        </w:rPr>
        <w:t>онтексте музыкального произведения;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A76A4E" w:rsidRPr="00A76A4E" w:rsidRDefault="00A76A4E" w:rsidP="00A76A4E">
      <w:pPr>
        <w:spacing w:after="255" w:line="270" w:lineRule="atLeast"/>
        <w:outlineLvl w:val="2"/>
        <w:rPr>
          <w:rFonts w:ascii="Arial" w:hAnsi="Arial" w:cs="Arial"/>
          <w:b/>
          <w:bCs/>
          <w:color w:val="333333"/>
          <w:sz w:val="26"/>
          <w:szCs w:val="26"/>
        </w:rPr>
      </w:pPr>
      <w:r w:rsidRPr="00A76A4E">
        <w:rPr>
          <w:rFonts w:ascii="Arial" w:hAnsi="Arial" w:cs="Arial"/>
          <w:b/>
          <w:bCs/>
          <w:color w:val="333333"/>
          <w:sz w:val="26"/>
          <w:szCs w:val="26"/>
        </w:rPr>
        <w:t>IV. Требования к структуре программы «Фортепиано»</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4.1. Программа «Фортепиано» определяет содержание и организацию образовательного процесса в ОУ. Программа «Фортепиано»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w:t>
      </w:r>
    </w:p>
    <w:p w:rsidR="00A76A4E" w:rsidRPr="00A76A4E" w:rsidRDefault="00A76A4E" w:rsidP="00A76A4E">
      <w:pPr>
        <w:spacing w:after="255"/>
        <w:rPr>
          <w:rFonts w:ascii="Arial" w:hAnsi="Arial" w:cs="Arial"/>
          <w:color w:val="000000"/>
          <w:sz w:val="21"/>
          <w:szCs w:val="21"/>
        </w:rPr>
      </w:pPr>
      <w:proofErr w:type="gramStart"/>
      <w:r w:rsidRPr="00A76A4E">
        <w:rPr>
          <w:rFonts w:ascii="Arial" w:hAnsi="Arial" w:cs="Arial"/>
          <w:color w:val="000000"/>
          <w:sz w:val="21"/>
          <w:szCs w:val="21"/>
        </w:rPr>
        <w:t>Программа «Фортепиано», разработанная ОУ на основании настоящих ФГТ, должна содержать следующие разделы:</w:t>
      </w:r>
      <w:proofErr w:type="gramEnd"/>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пояснительную записку;</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планируемые результаты освоения </w:t>
      </w:r>
      <w:proofErr w:type="gramStart"/>
      <w:r w:rsidRPr="00A76A4E">
        <w:rPr>
          <w:rFonts w:ascii="Arial" w:hAnsi="Arial" w:cs="Arial"/>
          <w:color w:val="000000"/>
          <w:sz w:val="21"/>
          <w:szCs w:val="21"/>
        </w:rPr>
        <w:t>обучающимися</w:t>
      </w:r>
      <w:proofErr w:type="gramEnd"/>
      <w:r w:rsidRPr="00A76A4E">
        <w:rPr>
          <w:rFonts w:ascii="Arial" w:hAnsi="Arial" w:cs="Arial"/>
          <w:color w:val="000000"/>
          <w:sz w:val="21"/>
          <w:szCs w:val="21"/>
        </w:rPr>
        <w:t xml:space="preserve"> ОП;</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учебный план;</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график образовательного процесса;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программы учебных предметов;</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систему и критерии оценок промежуточной и итоговой аттестации результатов освоения ОП </w:t>
      </w:r>
      <w:proofErr w:type="gramStart"/>
      <w:r w:rsidRPr="00A76A4E">
        <w:rPr>
          <w:rFonts w:ascii="Arial" w:hAnsi="Arial" w:cs="Arial"/>
          <w:color w:val="000000"/>
          <w:sz w:val="21"/>
          <w:szCs w:val="21"/>
        </w:rPr>
        <w:t>обучающимися</w:t>
      </w:r>
      <w:proofErr w:type="gramEnd"/>
      <w:r w:rsidRPr="00A76A4E">
        <w:rPr>
          <w:rFonts w:ascii="Arial" w:hAnsi="Arial" w:cs="Arial"/>
          <w:color w:val="000000"/>
          <w:sz w:val="21"/>
          <w:szCs w:val="21"/>
        </w:rPr>
        <w:t>;</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программу творческой, методической и культурно-просветительской деятельности ОУ.</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Разработанная ОУ программа «Фортепиано» должна обеспечивать достижение обучающимися результатов освоения программы «Фортепиано» в соответствии </w:t>
      </w:r>
      <w:proofErr w:type="gramStart"/>
      <w:r w:rsidRPr="00A76A4E">
        <w:rPr>
          <w:rFonts w:ascii="Arial" w:hAnsi="Arial" w:cs="Arial"/>
          <w:color w:val="000000"/>
          <w:sz w:val="21"/>
          <w:szCs w:val="21"/>
        </w:rPr>
        <w:t>с</w:t>
      </w:r>
      <w:proofErr w:type="gramEnd"/>
      <w:r w:rsidRPr="00A76A4E">
        <w:rPr>
          <w:rFonts w:ascii="Arial" w:hAnsi="Arial" w:cs="Arial"/>
          <w:color w:val="000000"/>
          <w:sz w:val="21"/>
          <w:szCs w:val="21"/>
        </w:rPr>
        <w:t xml:space="preserve"> настоящими ФГТ.</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4.2. Программа «Фортепиано» может включать как один, так и несколько учебных планов в соответствии со сроками обучения, обозначенными в</w:t>
      </w:r>
      <w:r w:rsidRPr="00A76A4E">
        <w:rPr>
          <w:rFonts w:ascii="Arial" w:hAnsi="Arial" w:cs="Arial"/>
          <w:color w:val="000000"/>
          <w:sz w:val="21"/>
        </w:rPr>
        <w:t> </w:t>
      </w:r>
      <w:hyperlink r:id="rId7" w:anchor="6" w:history="1">
        <w:r w:rsidRPr="00A76A4E">
          <w:rPr>
            <w:rFonts w:ascii="Arial" w:hAnsi="Arial" w:cs="Arial"/>
            <w:color w:val="2060A4"/>
            <w:sz w:val="21"/>
            <w:u w:val="single"/>
          </w:rPr>
          <w:t>пункте 1.5</w:t>
        </w:r>
      </w:hyperlink>
      <w:r w:rsidRPr="00A76A4E">
        <w:rPr>
          <w:rFonts w:ascii="Arial" w:hAnsi="Arial" w:cs="Arial"/>
          <w:color w:val="000000"/>
          <w:sz w:val="21"/>
          <w:szCs w:val="21"/>
        </w:rPr>
        <w:t>. настоящих ФГТ.</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Учебный план программы «Фортепиано» должен предусматривать следующие предметные области: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музыкальное исполнительство; теория и история музыки и разделы:</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консультации;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промежуточная аттестация;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итоговая аттестация.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Предметные области имеют обязательную и вариативную части, которые состоят из учебных предметов.</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При реализации программы «Фортепиано» со сроком обучения 8 лет общий объем аудиторной учебной нагрузки обязательной части составляет 1776,5 часов, в том числе по предметным областям (ПО) и учебным предметам (УП):</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ПО.01.Музыкальное исполнительство: УП.01.Специальность и чтение с листа - 592 часа, УП.02.Ансамбль - 132 часа, УП.03.Концертмейстерский класс - 49 часов, УП.04.Хоровой класс - 345,5 часа;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При реализации программы «Фортепиано» с дополнительным годом обучения общий объем аудиторной учебной нагрузки обязательной части составляет 2073,5 часа, в том числе по предметным областям (ПО) и учебным предметам (УП):</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ПО.01.Музыкальное исполнительство: УП.01.Специальность и чтение с листа - 691 час, УП.02.Ансамбль - 198 часов, УП.03.Концертмейстерский класс - 49 часов, УП.04.Хоровой класс - 345,5 часа;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w:t>
      </w:r>
      <w:proofErr w:type="gramStart"/>
      <w:r w:rsidRPr="00A76A4E">
        <w:rPr>
          <w:rFonts w:ascii="Arial" w:hAnsi="Arial" w:cs="Arial"/>
          <w:color w:val="000000"/>
          <w:sz w:val="21"/>
          <w:szCs w:val="21"/>
        </w:rPr>
        <w:t>обучающимися</w:t>
      </w:r>
      <w:proofErr w:type="gramEnd"/>
      <w:r w:rsidRPr="00A76A4E">
        <w:rPr>
          <w:rFonts w:ascii="Arial" w:hAnsi="Arial" w:cs="Arial"/>
          <w:color w:val="000000"/>
          <w:sz w:val="21"/>
          <w:szCs w:val="21"/>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A76A4E" w:rsidRPr="00A76A4E" w:rsidRDefault="00A76A4E" w:rsidP="00A76A4E">
      <w:pPr>
        <w:spacing w:after="255" w:line="270" w:lineRule="atLeast"/>
        <w:outlineLvl w:val="2"/>
        <w:rPr>
          <w:rFonts w:ascii="Arial" w:hAnsi="Arial" w:cs="Arial"/>
          <w:b/>
          <w:bCs/>
          <w:color w:val="333333"/>
          <w:sz w:val="26"/>
          <w:szCs w:val="26"/>
        </w:rPr>
      </w:pPr>
      <w:r w:rsidRPr="00A76A4E">
        <w:rPr>
          <w:rFonts w:ascii="Arial" w:hAnsi="Arial" w:cs="Arial"/>
          <w:b/>
          <w:bCs/>
          <w:color w:val="333333"/>
          <w:sz w:val="26"/>
          <w:szCs w:val="26"/>
        </w:rPr>
        <w:t>V. Требования к условиям реализации программы «Фортепиано»</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5.1. Требования к условиям реализации программы «Фортепиано» представляют собой систему требований к учебно-методическим, кадровым, финансовым, материально-техническим и иным условиям реализации программы «Фортепиано» с целью достижения планируемых результатов освоения данной ОП.</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5.2. </w:t>
      </w:r>
      <w:proofErr w:type="gramStart"/>
      <w:r w:rsidRPr="00A76A4E">
        <w:rPr>
          <w:rFonts w:ascii="Arial" w:hAnsi="Arial" w:cs="Arial"/>
          <w:color w:val="000000"/>
          <w:sz w:val="21"/>
          <w:szCs w:val="21"/>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выявления и развития одаренных детей в области музыкального искусства;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организации посещений </w:t>
      </w:r>
      <w:proofErr w:type="gramStart"/>
      <w:r w:rsidRPr="00A76A4E">
        <w:rPr>
          <w:rFonts w:ascii="Arial" w:hAnsi="Arial" w:cs="Arial"/>
          <w:color w:val="000000"/>
          <w:sz w:val="21"/>
          <w:szCs w:val="21"/>
        </w:rPr>
        <w:t>обучающимися</w:t>
      </w:r>
      <w:proofErr w:type="gramEnd"/>
      <w:r w:rsidRPr="00A76A4E">
        <w:rPr>
          <w:rFonts w:ascii="Arial" w:hAnsi="Arial" w:cs="Arial"/>
          <w:color w:val="000000"/>
          <w:sz w:val="21"/>
          <w:szCs w:val="21"/>
        </w:rPr>
        <w:t xml:space="preserve"> учреждений культуры и организаций (филармоний, выставочных залов, театров, музеев и др.);</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построения содержания программы «Фортепиано» с учетом индивидуального развития детей, а также тех или иных особенностей субъекта Российской Федерации;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эффективного управления ОУ.</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«Фортепиано»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 xml:space="preserve">5.6.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«Фортепиано» по индивидуальному учебному плану. В выпускные классы (восьмой и девятый) поступление </w:t>
      </w:r>
      <w:proofErr w:type="gramStart"/>
      <w:r w:rsidRPr="00A76A4E">
        <w:rPr>
          <w:rFonts w:ascii="Arial" w:hAnsi="Arial" w:cs="Arial"/>
          <w:color w:val="000000"/>
          <w:sz w:val="21"/>
          <w:szCs w:val="21"/>
        </w:rPr>
        <w:t>обучающихся</w:t>
      </w:r>
      <w:proofErr w:type="gramEnd"/>
      <w:r w:rsidRPr="00A76A4E">
        <w:rPr>
          <w:rFonts w:ascii="Arial" w:hAnsi="Arial" w:cs="Arial"/>
          <w:color w:val="000000"/>
          <w:sz w:val="21"/>
          <w:szCs w:val="21"/>
        </w:rPr>
        <w:t xml:space="preserve"> не предусмотрено.</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5.7. ОУ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5.8. Программа «Фортепиано» обеспечивается учебно-методической документацией по всем учебным предметам.</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5.9. Внеаудиторная (самостоятельная) работа </w:t>
      </w:r>
      <w:proofErr w:type="gramStart"/>
      <w:r w:rsidRPr="00A76A4E">
        <w:rPr>
          <w:rFonts w:ascii="Arial" w:hAnsi="Arial" w:cs="Arial"/>
          <w:color w:val="000000"/>
          <w:sz w:val="21"/>
          <w:szCs w:val="21"/>
        </w:rPr>
        <w:t>обучающихся</w:t>
      </w:r>
      <w:proofErr w:type="gramEnd"/>
      <w:r w:rsidRPr="00A76A4E">
        <w:rPr>
          <w:rFonts w:ascii="Arial" w:hAnsi="Arial" w:cs="Arial"/>
          <w:color w:val="000000"/>
          <w:sz w:val="21"/>
          <w:szCs w:val="21"/>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5.10. </w:t>
      </w:r>
      <w:proofErr w:type="gramStart"/>
      <w:r w:rsidRPr="00A76A4E">
        <w:rPr>
          <w:rFonts w:ascii="Arial" w:hAnsi="Arial" w:cs="Arial"/>
          <w:color w:val="000000"/>
          <w:sz w:val="21"/>
          <w:szCs w:val="21"/>
        </w:rPr>
        <w:t>Реализация программы «Фортепиано»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w:t>
      </w:r>
      <w:proofErr w:type="gramEnd"/>
      <w:r w:rsidRPr="00A76A4E">
        <w:rPr>
          <w:rFonts w:ascii="Arial" w:hAnsi="Arial" w:cs="Arial"/>
          <w:color w:val="000000"/>
          <w:sz w:val="21"/>
          <w:szCs w:val="21"/>
        </w:rPr>
        <w:t xml:space="preserve">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rsidRPr="00A76A4E">
        <w:rPr>
          <w:rFonts w:ascii="Arial" w:hAnsi="Arial" w:cs="Arial"/>
          <w:color w:val="000000"/>
          <w:sz w:val="21"/>
          <w:szCs w:val="21"/>
        </w:rPr>
        <w:t>,</w:t>
      </w:r>
      <w:proofErr w:type="gramEnd"/>
      <w:r w:rsidRPr="00A76A4E">
        <w:rPr>
          <w:rFonts w:ascii="Arial" w:hAnsi="Arial" w:cs="Arial"/>
          <w:color w:val="000000"/>
          <w:sz w:val="21"/>
          <w:szCs w:val="21"/>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5.11. Оценка качества реализации программы «Фортепиано» включает в себя текущий контроль успеваемости, промежуточную и итоговую аттестацию обучающихся.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A76A4E">
        <w:rPr>
          <w:rFonts w:ascii="Arial" w:hAnsi="Arial" w:cs="Arial"/>
          <w:color w:val="000000"/>
          <w:sz w:val="21"/>
          <w:szCs w:val="21"/>
        </w:rPr>
        <w:t>обучающихся</w:t>
      </w:r>
      <w:proofErr w:type="gramEnd"/>
      <w:r w:rsidRPr="00A76A4E">
        <w:rPr>
          <w:rFonts w:ascii="Arial" w:hAnsi="Arial" w:cs="Arial"/>
          <w:color w:val="000000"/>
          <w:sz w:val="21"/>
          <w:szCs w:val="21"/>
        </w:rPr>
        <w:t xml:space="preserve"> проводится в счет аудиторного времени, предусмотренного на учебный предмет.</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w:t>
      </w:r>
      <w:r w:rsidRPr="00A76A4E">
        <w:rPr>
          <w:rFonts w:ascii="Arial" w:hAnsi="Arial" w:cs="Arial"/>
          <w:color w:val="000000"/>
          <w:sz w:val="21"/>
          <w:szCs w:val="21"/>
        </w:rPr>
        <w:lastRenderedPageBreak/>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Содержание промежуточной аттестации и условия ее проведения разрабатываются ОУ самостоятельно на основании </w:t>
      </w:r>
      <w:proofErr w:type="gramStart"/>
      <w:r w:rsidRPr="00A76A4E">
        <w:rPr>
          <w:rFonts w:ascii="Arial" w:hAnsi="Arial" w:cs="Arial"/>
          <w:color w:val="000000"/>
          <w:sz w:val="21"/>
          <w:szCs w:val="21"/>
        </w:rPr>
        <w:t>настоящих</w:t>
      </w:r>
      <w:proofErr w:type="gramEnd"/>
      <w:r w:rsidRPr="00A76A4E">
        <w:rPr>
          <w:rFonts w:ascii="Arial" w:hAnsi="Arial" w:cs="Arial"/>
          <w:color w:val="000000"/>
          <w:sz w:val="21"/>
          <w:szCs w:val="21"/>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Фонды оценочных средств должны быть полными и адекватными отображениями настоящих ФГТ, соответствовать целям и задачам программы «Фортепиано» и её учебному плану. Фонды оценочных сре</w:t>
      </w:r>
      <w:proofErr w:type="gramStart"/>
      <w:r w:rsidRPr="00A76A4E">
        <w:rPr>
          <w:rFonts w:ascii="Arial" w:hAnsi="Arial" w:cs="Arial"/>
          <w:color w:val="000000"/>
          <w:sz w:val="21"/>
          <w:szCs w:val="21"/>
        </w:rPr>
        <w:t>дств пр</w:t>
      </w:r>
      <w:proofErr w:type="gramEnd"/>
      <w:r w:rsidRPr="00A76A4E">
        <w:rPr>
          <w:rFonts w:ascii="Arial" w:hAnsi="Arial" w:cs="Arial"/>
          <w:color w:val="000000"/>
          <w:sz w:val="21"/>
          <w:szCs w:val="21"/>
        </w:rP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По окончании полугодий учебного года, как правило, оценки выставляются по каждому учебному предмету. Оценки </w:t>
      </w:r>
      <w:proofErr w:type="gramStart"/>
      <w:r w:rsidRPr="00A76A4E">
        <w:rPr>
          <w:rFonts w:ascii="Arial" w:hAnsi="Arial" w:cs="Arial"/>
          <w:color w:val="000000"/>
          <w:sz w:val="21"/>
          <w:szCs w:val="21"/>
        </w:rPr>
        <w:t>обучающимся</w:t>
      </w:r>
      <w:proofErr w:type="gramEnd"/>
      <w:r w:rsidRPr="00A76A4E">
        <w:rPr>
          <w:rFonts w:ascii="Arial" w:hAnsi="Arial" w:cs="Arial"/>
          <w:color w:val="000000"/>
          <w:sz w:val="21"/>
          <w:szCs w:val="21"/>
        </w:rPr>
        <w:t xml:space="preserve"> могут выставляться и по окончании четверти.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Требования к содержанию итоговой аттестации </w:t>
      </w:r>
      <w:proofErr w:type="gramStart"/>
      <w:r w:rsidRPr="00A76A4E">
        <w:rPr>
          <w:rFonts w:ascii="Arial" w:hAnsi="Arial" w:cs="Arial"/>
          <w:color w:val="000000"/>
          <w:sz w:val="21"/>
          <w:szCs w:val="21"/>
        </w:rPr>
        <w:t>обучающихся</w:t>
      </w:r>
      <w:proofErr w:type="gramEnd"/>
      <w:r w:rsidRPr="00A76A4E">
        <w:rPr>
          <w:rFonts w:ascii="Arial" w:hAnsi="Arial" w:cs="Arial"/>
          <w:color w:val="000000"/>
          <w:sz w:val="21"/>
          <w:szCs w:val="21"/>
        </w:rPr>
        <w:t xml:space="preserve"> определяются ОУ на основании настоящих ФГТ.</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Итоговая аттестация проводится в форме выпускных экзаменов:</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1) Специальность;</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2) Сольфеджио;</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3) Музыкальная литература.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A76A4E">
        <w:rPr>
          <w:rFonts w:ascii="Arial" w:hAnsi="Arial" w:cs="Arial"/>
          <w:color w:val="000000"/>
          <w:sz w:val="21"/>
          <w:szCs w:val="21"/>
        </w:rPr>
        <w:t>настоящими</w:t>
      </w:r>
      <w:proofErr w:type="gramEnd"/>
      <w:r w:rsidRPr="00A76A4E">
        <w:rPr>
          <w:rFonts w:ascii="Arial" w:hAnsi="Arial" w:cs="Arial"/>
          <w:color w:val="000000"/>
          <w:sz w:val="21"/>
          <w:szCs w:val="21"/>
        </w:rPr>
        <w:t xml:space="preserve"> ФГТ.</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знание профессиональной терминологии, фортепианного репертуара, в том числе ансамблевого;</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умение определять на слух, записывать, воспроизводить голосом аккордовые, интервальные и мелодические построения;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наличие кругозора в области музыкального искусства и культуры.</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5.12. Реализация программы «Фортепиано»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A76A4E">
        <w:rPr>
          <w:rFonts w:ascii="Arial" w:hAnsi="Arial" w:cs="Arial"/>
          <w:color w:val="000000"/>
          <w:sz w:val="21"/>
          <w:szCs w:val="21"/>
        </w:rPr>
        <w:t>Во время самостоятельной работы обучающиеся могут быть обеспечены доступом к сети Интернет.</w:t>
      </w:r>
      <w:proofErr w:type="gramEnd"/>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«Фортепиано». Основной учебной литературой по учебным предметам предметной области «Теория и история музыки» обеспечивается каждый обучающийся.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A76A4E">
        <w:rPr>
          <w:rFonts w:ascii="Arial" w:hAnsi="Arial" w:cs="Arial"/>
          <w:color w:val="000000"/>
          <w:sz w:val="21"/>
          <w:szCs w:val="21"/>
        </w:rPr>
        <w:t>обучающихся</w:t>
      </w:r>
      <w:proofErr w:type="gramEnd"/>
      <w:r w:rsidRPr="00A76A4E">
        <w:rPr>
          <w:rFonts w:ascii="Arial" w:hAnsi="Arial" w:cs="Arial"/>
          <w:color w:val="000000"/>
          <w:sz w:val="21"/>
          <w:szCs w:val="21"/>
        </w:rPr>
        <w:t>.</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5.13. Реализация программы «Фортепиано»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w:t>
      </w:r>
      <w:proofErr w:type="gramStart"/>
      <w:r w:rsidRPr="00A76A4E">
        <w:rPr>
          <w:rFonts w:ascii="Arial" w:hAnsi="Arial" w:cs="Arial"/>
          <w:color w:val="000000"/>
          <w:sz w:val="21"/>
          <w:szCs w:val="21"/>
        </w:rPr>
        <w:t>данной</w:t>
      </w:r>
      <w:proofErr w:type="gramEnd"/>
      <w:r w:rsidRPr="00A76A4E">
        <w:rPr>
          <w:rFonts w:ascii="Arial" w:hAnsi="Arial" w:cs="Arial"/>
          <w:color w:val="000000"/>
          <w:sz w:val="21"/>
          <w:szCs w:val="21"/>
        </w:rPr>
        <w:t xml:space="preserve"> ОП.</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«Фортепиано», использования передовых педагогических технологий.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5.14. Финансовые условия реализации программы «Фортепиано» должны обеспечивать ОУ исполнение настоящих ФГТ.</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При реализации программы «Фортепиано» необходимо планировать работу концертмейстеров с учетом сложившихся традиций и методической целесообразности: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по учебному предмету «Хоровой класс» и консультациям по данному учебному предмету не менее 80 процентов от аудиторного учебного времени;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по учебным предметам «Концертмейстерский класс» и «Ансамбль» - от 60 до 100 процентов аудиторного учебного времени;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при введении в вариативную часть ОП учебного предмета «Ритмика» - до 100 процентов аудиторного учебного времени.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5.15. Материально-технические условия реализации программы «Фортепиано» обеспечивают возможность достижения обучающимися результатов, установленных настоящими ФГТ.</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Для реализации программы «Фортепиано» минимально необходимый перечень учебных аудиторий, специализированных кабинетов и материально-технического обеспечения включает в себя: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концертный зал с концертным роялем, пультами и </w:t>
      </w:r>
      <w:proofErr w:type="spellStart"/>
      <w:r w:rsidRPr="00A76A4E">
        <w:rPr>
          <w:rFonts w:ascii="Arial" w:hAnsi="Arial" w:cs="Arial"/>
          <w:color w:val="000000"/>
          <w:sz w:val="21"/>
          <w:szCs w:val="21"/>
        </w:rPr>
        <w:t>звукотехническим</w:t>
      </w:r>
      <w:proofErr w:type="spellEnd"/>
      <w:r w:rsidRPr="00A76A4E">
        <w:rPr>
          <w:rFonts w:ascii="Arial" w:hAnsi="Arial" w:cs="Arial"/>
          <w:color w:val="000000"/>
          <w:sz w:val="21"/>
          <w:szCs w:val="21"/>
        </w:rPr>
        <w:t xml:space="preserve"> оборудованием,</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библиотеку,</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помещения для работы со специализированными материалами (фонотеку, видеотеку, фильмотеку, </w:t>
      </w:r>
      <w:proofErr w:type="gramStart"/>
      <w:r w:rsidRPr="00A76A4E">
        <w:rPr>
          <w:rFonts w:ascii="Arial" w:hAnsi="Arial" w:cs="Arial"/>
          <w:color w:val="000000"/>
          <w:sz w:val="21"/>
          <w:szCs w:val="21"/>
        </w:rPr>
        <w:t>просмотровый</w:t>
      </w:r>
      <w:proofErr w:type="gramEnd"/>
      <w:r w:rsidRPr="00A76A4E">
        <w:rPr>
          <w:rFonts w:ascii="Arial" w:hAnsi="Arial" w:cs="Arial"/>
          <w:color w:val="000000"/>
          <w:sz w:val="21"/>
          <w:szCs w:val="21"/>
        </w:rPr>
        <w:t xml:space="preserve"> </w:t>
      </w:r>
      <w:proofErr w:type="spellStart"/>
      <w:r w:rsidRPr="00A76A4E">
        <w:rPr>
          <w:rFonts w:ascii="Arial" w:hAnsi="Arial" w:cs="Arial"/>
          <w:color w:val="000000"/>
          <w:sz w:val="21"/>
          <w:szCs w:val="21"/>
        </w:rPr>
        <w:t>видеозал</w:t>
      </w:r>
      <w:proofErr w:type="spellEnd"/>
      <w:r w:rsidRPr="00A76A4E">
        <w:rPr>
          <w:rFonts w:ascii="Arial" w:hAnsi="Arial" w:cs="Arial"/>
          <w:color w:val="000000"/>
          <w:sz w:val="21"/>
          <w:szCs w:val="21"/>
        </w:rPr>
        <w:t>),</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учебные аудитории для групповых, мелкогрупповых и индивидуальных занятий,</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учебную аудиторию для занятий по учебному предмету «Хоровой класс» со специализированным оборудованием (подставками для хора, роялем или пианино).</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Учебные аудитории, предназначенные для изучения учебного предмета «Специальность и чтение с листа», оснащаются роялями или пианино.</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В случае реализации ОУ в вариативной части учебного предмета «Ритмика» учебная аудитория оснащается фортепиано, </w:t>
      </w:r>
      <w:proofErr w:type="spellStart"/>
      <w:r w:rsidRPr="00A76A4E">
        <w:rPr>
          <w:rFonts w:ascii="Arial" w:hAnsi="Arial" w:cs="Arial"/>
          <w:color w:val="000000"/>
          <w:sz w:val="21"/>
          <w:szCs w:val="21"/>
        </w:rPr>
        <w:t>звукотехнической</w:t>
      </w:r>
      <w:proofErr w:type="spellEnd"/>
      <w:r w:rsidRPr="00A76A4E">
        <w:rPr>
          <w:rFonts w:ascii="Arial" w:hAnsi="Arial" w:cs="Arial"/>
          <w:color w:val="000000"/>
          <w:sz w:val="21"/>
          <w:szCs w:val="21"/>
        </w:rPr>
        <w:t xml:space="preserve"> аппаратурой, соответствующим напольным покрытием.</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Учебные аудитории для индивидуальных занятий должны иметь площадь не менее 6 кв.м., для реализации учебных предметов «Ансамбль», «Концертмейстерский класс» - не менее 12 кв.м.</w:t>
      </w:r>
    </w:p>
    <w:p w:rsidR="00A76A4E" w:rsidRPr="00A76A4E" w:rsidRDefault="00A76A4E" w:rsidP="00A76A4E">
      <w:pPr>
        <w:spacing w:after="255"/>
        <w:rPr>
          <w:rFonts w:ascii="Arial" w:hAnsi="Arial" w:cs="Arial"/>
          <w:color w:val="000000"/>
          <w:sz w:val="21"/>
          <w:szCs w:val="21"/>
        </w:rPr>
      </w:pPr>
      <w:proofErr w:type="gramStart"/>
      <w:r w:rsidRPr="00A76A4E">
        <w:rPr>
          <w:rFonts w:ascii="Arial" w:hAnsi="Arial" w:cs="Arial"/>
          <w:color w:val="000000"/>
          <w:sz w:val="21"/>
          <w:szCs w:val="21"/>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w:t>
      </w:r>
      <w:proofErr w:type="spellStart"/>
      <w:r w:rsidRPr="00A76A4E">
        <w:rPr>
          <w:rFonts w:ascii="Arial" w:hAnsi="Arial" w:cs="Arial"/>
          <w:color w:val="000000"/>
          <w:sz w:val="21"/>
          <w:szCs w:val="21"/>
        </w:rPr>
        <w:t>звукотехническим</w:t>
      </w:r>
      <w:proofErr w:type="spellEnd"/>
      <w:r w:rsidRPr="00A76A4E">
        <w:rPr>
          <w:rFonts w:ascii="Arial" w:hAnsi="Arial" w:cs="Arial"/>
          <w:color w:val="000000"/>
          <w:sz w:val="21"/>
          <w:szCs w:val="21"/>
        </w:rPr>
        <w:t xml:space="preserve"> оборудованием, учебной мебелью (досками, столами, стульями, стеллажами, шкафами) и оформляются наглядными пособиями.</w:t>
      </w:r>
      <w:proofErr w:type="gramEnd"/>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Учебные аудитории должны иметь звукоизоляцию.</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p>
    <w:p w:rsidR="00A76A4E" w:rsidRPr="00A76A4E" w:rsidRDefault="00A76A4E" w:rsidP="00A76A4E">
      <w:pPr>
        <w:spacing w:after="255" w:line="270" w:lineRule="atLeast"/>
        <w:outlineLvl w:val="2"/>
        <w:rPr>
          <w:rFonts w:ascii="Arial" w:hAnsi="Arial" w:cs="Arial"/>
          <w:b/>
          <w:bCs/>
          <w:color w:val="333333"/>
          <w:sz w:val="26"/>
          <w:szCs w:val="26"/>
        </w:rPr>
      </w:pPr>
      <w:r w:rsidRPr="00A76A4E">
        <w:rPr>
          <w:rFonts w:ascii="Arial" w:hAnsi="Arial" w:cs="Arial"/>
          <w:b/>
          <w:bCs/>
          <w:color w:val="333333"/>
          <w:sz w:val="26"/>
          <w:szCs w:val="26"/>
        </w:rPr>
        <w:t>Справка</w:t>
      </w:r>
      <w:r w:rsidRPr="00A76A4E">
        <w:rPr>
          <w:rFonts w:ascii="Arial" w:hAnsi="Arial" w:cs="Arial"/>
          <w:b/>
          <w:bCs/>
          <w:color w:val="333333"/>
          <w:sz w:val="26"/>
          <w:szCs w:val="26"/>
        </w:rPr>
        <w:br/>
        <w:t>к</w:t>
      </w:r>
      <w:r w:rsidRPr="00A76A4E">
        <w:rPr>
          <w:rFonts w:ascii="Arial" w:hAnsi="Arial" w:cs="Arial"/>
          <w:b/>
          <w:bCs/>
          <w:color w:val="333333"/>
          <w:sz w:val="26"/>
        </w:rPr>
        <w:t> </w:t>
      </w:r>
      <w:hyperlink r:id="rId8" w:anchor="0" w:history="1">
        <w:r w:rsidRPr="00A76A4E">
          <w:rPr>
            <w:rFonts w:ascii="Arial" w:hAnsi="Arial" w:cs="Arial"/>
            <w:b/>
            <w:bCs/>
            <w:sz w:val="26"/>
            <w:u w:val="single"/>
          </w:rPr>
          <w:t>приказу</w:t>
        </w:r>
      </w:hyperlink>
      <w:r w:rsidRPr="00A76A4E">
        <w:rPr>
          <w:rFonts w:ascii="Arial" w:hAnsi="Arial" w:cs="Arial"/>
          <w:b/>
          <w:bCs/>
          <w:color w:val="333333"/>
          <w:sz w:val="26"/>
        </w:rPr>
        <w:t> </w:t>
      </w:r>
      <w:r w:rsidRPr="00A76A4E">
        <w:rPr>
          <w:rFonts w:ascii="Arial" w:hAnsi="Arial" w:cs="Arial"/>
          <w:b/>
          <w:bCs/>
          <w:color w:val="333333"/>
          <w:sz w:val="26"/>
          <w:szCs w:val="26"/>
        </w:rPr>
        <w:t xml:space="preserve">Минкультуры России от 12 марта 2012 г. № 163 «Об утверждении федеральных государственных требований к минимуму содержания, структуре и условиям реализации дополнительной </w:t>
      </w:r>
      <w:proofErr w:type="spellStart"/>
      <w:r w:rsidRPr="00A76A4E">
        <w:rPr>
          <w:rFonts w:ascii="Arial" w:hAnsi="Arial" w:cs="Arial"/>
          <w:b/>
          <w:bCs/>
          <w:color w:val="333333"/>
          <w:sz w:val="26"/>
          <w:szCs w:val="26"/>
        </w:rPr>
        <w:t>предпрофессиональной</w:t>
      </w:r>
      <w:proofErr w:type="spellEnd"/>
      <w:r w:rsidRPr="00A76A4E">
        <w:rPr>
          <w:rFonts w:ascii="Arial" w:hAnsi="Arial" w:cs="Arial"/>
          <w:b/>
          <w:bCs/>
          <w:color w:val="333333"/>
          <w:sz w:val="26"/>
          <w:szCs w:val="26"/>
        </w:rPr>
        <w:t xml:space="preserve"> общеобразовательной программы в области музыкального искусства «Фортепиано» и сроку </w:t>
      </w:r>
      <w:proofErr w:type="gramStart"/>
      <w:r w:rsidRPr="00A76A4E">
        <w:rPr>
          <w:rFonts w:ascii="Arial" w:hAnsi="Arial" w:cs="Arial"/>
          <w:b/>
          <w:bCs/>
          <w:color w:val="333333"/>
          <w:sz w:val="26"/>
          <w:szCs w:val="26"/>
        </w:rPr>
        <w:t>обучения по</w:t>
      </w:r>
      <w:proofErr w:type="gramEnd"/>
      <w:r w:rsidRPr="00A76A4E">
        <w:rPr>
          <w:rFonts w:ascii="Arial" w:hAnsi="Arial" w:cs="Arial"/>
          <w:b/>
          <w:bCs/>
          <w:color w:val="333333"/>
          <w:sz w:val="26"/>
          <w:szCs w:val="26"/>
        </w:rPr>
        <w:t xml:space="preserve"> этой программе»</w:t>
      </w:r>
    </w:p>
    <w:p w:rsidR="00A76A4E" w:rsidRPr="00A76A4E" w:rsidRDefault="00A76A4E" w:rsidP="00A76A4E">
      <w:pPr>
        <w:spacing w:after="255"/>
        <w:rPr>
          <w:rFonts w:ascii="Arial" w:hAnsi="Arial" w:cs="Arial"/>
          <w:color w:val="000000"/>
          <w:sz w:val="21"/>
          <w:szCs w:val="21"/>
        </w:rPr>
      </w:pPr>
      <w:proofErr w:type="gramStart"/>
      <w:r w:rsidRPr="00A76A4E">
        <w:rPr>
          <w:rFonts w:ascii="Arial" w:hAnsi="Arial" w:cs="Arial"/>
          <w:color w:val="000000"/>
          <w:sz w:val="21"/>
          <w:szCs w:val="21"/>
        </w:rPr>
        <w:t>В соответствии с пунктом 12 Правил подготовки нормативных правовых актов федеральных органов исполнительной власти и их государственной регистрации (утверждены постановлением Правительства Российской Федерации от 13 августа 1997 г. № 1009) сообщаем следующие сведения о</w:t>
      </w:r>
      <w:r w:rsidRPr="00A76A4E">
        <w:rPr>
          <w:rFonts w:ascii="Arial" w:hAnsi="Arial" w:cs="Arial"/>
          <w:color w:val="000000"/>
          <w:sz w:val="21"/>
        </w:rPr>
        <w:t> </w:t>
      </w:r>
      <w:hyperlink r:id="rId9" w:anchor="0" w:history="1">
        <w:r w:rsidRPr="00A76A4E">
          <w:rPr>
            <w:rFonts w:ascii="Arial" w:hAnsi="Arial" w:cs="Arial"/>
            <w:color w:val="2060A4"/>
            <w:sz w:val="21"/>
            <w:u w:val="single"/>
          </w:rPr>
          <w:t>приказе</w:t>
        </w:r>
      </w:hyperlink>
      <w:r w:rsidRPr="00A76A4E">
        <w:rPr>
          <w:rFonts w:ascii="Arial" w:hAnsi="Arial" w:cs="Arial"/>
          <w:color w:val="000000"/>
          <w:sz w:val="21"/>
        </w:rPr>
        <w:t> </w:t>
      </w:r>
      <w:r w:rsidRPr="00A76A4E">
        <w:rPr>
          <w:rFonts w:ascii="Arial" w:hAnsi="Arial" w:cs="Arial"/>
          <w:color w:val="000000"/>
          <w:sz w:val="21"/>
          <w:szCs w:val="21"/>
        </w:rPr>
        <w:t xml:space="preserve">Минкультуры России от 12 марта 2012 г. № 163 «Об утверждении федеральных государственных требований к минимуму содержания, структуре и условиям реализации дополнительной </w:t>
      </w:r>
      <w:proofErr w:type="spellStart"/>
      <w:r w:rsidRPr="00A76A4E">
        <w:rPr>
          <w:rFonts w:ascii="Arial" w:hAnsi="Arial" w:cs="Arial"/>
          <w:color w:val="000000"/>
          <w:sz w:val="21"/>
          <w:szCs w:val="21"/>
        </w:rPr>
        <w:t>предпрофессиональной</w:t>
      </w:r>
      <w:proofErr w:type="spellEnd"/>
      <w:r w:rsidRPr="00A76A4E">
        <w:rPr>
          <w:rFonts w:ascii="Arial" w:hAnsi="Arial" w:cs="Arial"/>
          <w:color w:val="000000"/>
          <w:sz w:val="21"/>
          <w:szCs w:val="21"/>
        </w:rPr>
        <w:t xml:space="preserve"> общеобразовательной программы в области</w:t>
      </w:r>
      <w:proofErr w:type="gramEnd"/>
      <w:r w:rsidRPr="00A76A4E">
        <w:rPr>
          <w:rFonts w:ascii="Arial" w:hAnsi="Arial" w:cs="Arial"/>
          <w:color w:val="000000"/>
          <w:sz w:val="21"/>
          <w:szCs w:val="21"/>
        </w:rPr>
        <w:t xml:space="preserve"> музыкального искусства «Фортепиано» и сроку </w:t>
      </w:r>
      <w:proofErr w:type="gramStart"/>
      <w:r w:rsidRPr="00A76A4E">
        <w:rPr>
          <w:rFonts w:ascii="Arial" w:hAnsi="Arial" w:cs="Arial"/>
          <w:color w:val="000000"/>
          <w:sz w:val="21"/>
          <w:szCs w:val="21"/>
        </w:rPr>
        <w:t>обучения по</w:t>
      </w:r>
      <w:proofErr w:type="gramEnd"/>
      <w:r w:rsidRPr="00A76A4E">
        <w:rPr>
          <w:rFonts w:ascii="Arial" w:hAnsi="Arial" w:cs="Arial"/>
          <w:color w:val="000000"/>
          <w:sz w:val="21"/>
          <w:szCs w:val="21"/>
        </w:rPr>
        <w:t xml:space="preserve"> этой программе».</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1) Основания издания нормативного правового акта</w:t>
      </w:r>
    </w:p>
    <w:p w:rsidR="00A76A4E" w:rsidRPr="00A76A4E" w:rsidRDefault="00A76A4E" w:rsidP="00A76A4E">
      <w:pPr>
        <w:spacing w:after="255"/>
        <w:rPr>
          <w:rFonts w:ascii="Arial" w:hAnsi="Arial" w:cs="Arial"/>
          <w:color w:val="000000"/>
          <w:sz w:val="21"/>
          <w:szCs w:val="21"/>
        </w:rPr>
      </w:pPr>
      <w:proofErr w:type="gramStart"/>
      <w:r w:rsidRPr="00A76A4E">
        <w:rPr>
          <w:rFonts w:ascii="Arial" w:hAnsi="Arial" w:cs="Arial"/>
          <w:color w:val="000000"/>
          <w:sz w:val="21"/>
          <w:szCs w:val="21"/>
        </w:rPr>
        <w:lastRenderedPageBreak/>
        <w:t xml:space="preserve">Основанием издания данного нормативного правового акта является пункт 9.1 статьи 9 Закона Российской Федерации от 10 июля 1992 г. № 3266-1 «Об образовании» (пункт введен Федеральным законом от 17 июня 2011 г. № 145-ФЗ), в соответствии с которым к минимуму содержания, структуре и условиям реализации дополнительных </w:t>
      </w:r>
      <w:proofErr w:type="spellStart"/>
      <w:r w:rsidRPr="00A76A4E">
        <w:rPr>
          <w:rFonts w:ascii="Arial" w:hAnsi="Arial" w:cs="Arial"/>
          <w:color w:val="000000"/>
          <w:sz w:val="21"/>
          <w:szCs w:val="21"/>
        </w:rPr>
        <w:t>предпрофессиональных</w:t>
      </w:r>
      <w:proofErr w:type="spellEnd"/>
      <w:r w:rsidRPr="00A76A4E">
        <w:rPr>
          <w:rFonts w:ascii="Arial" w:hAnsi="Arial" w:cs="Arial"/>
          <w:color w:val="000000"/>
          <w:sz w:val="21"/>
          <w:szCs w:val="21"/>
        </w:rPr>
        <w:t xml:space="preserve"> общеобразовательных программ в области искусств и срокам обучения по этим программам федеральным органом исполнительной власти</w:t>
      </w:r>
      <w:proofErr w:type="gramEnd"/>
      <w:r w:rsidRPr="00A76A4E">
        <w:rPr>
          <w:rFonts w:ascii="Arial" w:hAnsi="Arial" w:cs="Arial"/>
          <w:color w:val="000000"/>
          <w:sz w:val="21"/>
          <w:szCs w:val="21"/>
        </w:rPr>
        <w:t>,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2) Сведения </w:t>
      </w:r>
      <w:proofErr w:type="gramStart"/>
      <w:r w:rsidRPr="00A76A4E">
        <w:rPr>
          <w:rFonts w:ascii="Arial" w:hAnsi="Arial" w:cs="Arial"/>
          <w:color w:val="000000"/>
          <w:sz w:val="21"/>
          <w:szCs w:val="21"/>
        </w:rPr>
        <w:t>о</w:t>
      </w:r>
      <w:proofErr w:type="gramEnd"/>
      <w:r w:rsidRPr="00A76A4E">
        <w:rPr>
          <w:rFonts w:ascii="Arial" w:hAnsi="Arial" w:cs="Arial"/>
          <w:color w:val="000000"/>
          <w:sz w:val="21"/>
          <w:szCs w:val="21"/>
        </w:rPr>
        <w:t xml:space="preserve"> всех действующих нормативных правовых актах по данному вопросу и информация о сроках их приведения в соответствие с принятым актом</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В связи с тем, что категория дополнительных </w:t>
      </w:r>
      <w:proofErr w:type="spellStart"/>
      <w:r w:rsidRPr="00A76A4E">
        <w:rPr>
          <w:rFonts w:ascii="Arial" w:hAnsi="Arial" w:cs="Arial"/>
          <w:color w:val="000000"/>
          <w:sz w:val="21"/>
          <w:szCs w:val="21"/>
        </w:rPr>
        <w:t>предпрофессиональных</w:t>
      </w:r>
      <w:proofErr w:type="spellEnd"/>
      <w:r w:rsidRPr="00A76A4E">
        <w:rPr>
          <w:rFonts w:ascii="Arial" w:hAnsi="Arial" w:cs="Arial"/>
          <w:color w:val="000000"/>
          <w:sz w:val="21"/>
          <w:szCs w:val="21"/>
        </w:rPr>
        <w:t xml:space="preserve"> общеобразовательных программ в области искусств является новой для российского законодательства об образовании, какие-либо подзаконные нормативные правовые акты по данному вопросу отсутствуют. Таким образом, отсутствует необходимость в установлении сроков приведения в соответствие с принятым актом каких либо иных нормативных правовых актов.</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3) Сведения о согласования приказа с заинтересованными федеральными органами исполнительной власти и другими государственными органами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В соответствии с пунктом 9.1 статьи 26 Закона Российской Федерации от 10 июля 1992 г. № 3266-1 «Об образовании» данный нормативный правовой акт утверждается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В соответствии с указанным пунктом данный приказ Минкультуры согласован с </w:t>
      </w:r>
      <w:proofErr w:type="spellStart"/>
      <w:r w:rsidRPr="00A76A4E">
        <w:rPr>
          <w:rFonts w:ascii="Arial" w:hAnsi="Arial" w:cs="Arial"/>
          <w:color w:val="000000"/>
          <w:sz w:val="21"/>
          <w:szCs w:val="21"/>
        </w:rPr>
        <w:t>Минобрнауки</w:t>
      </w:r>
      <w:proofErr w:type="spellEnd"/>
      <w:r w:rsidRPr="00A76A4E">
        <w:rPr>
          <w:rFonts w:ascii="Arial" w:hAnsi="Arial" w:cs="Arial"/>
          <w:color w:val="000000"/>
          <w:sz w:val="21"/>
          <w:szCs w:val="21"/>
        </w:rPr>
        <w:t xml:space="preserve"> России.</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4) Сведения о проведении независимой </w:t>
      </w:r>
      <w:proofErr w:type="spellStart"/>
      <w:r w:rsidRPr="00A76A4E">
        <w:rPr>
          <w:rFonts w:ascii="Arial" w:hAnsi="Arial" w:cs="Arial"/>
          <w:color w:val="000000"/>
          <w:sz w:val="21"/>
          <w:szCs w:val="21"/>
        </w:rPr>
        <w:t>антикоррупционной</w:t>
      </w:r>
      <w:proofErr w:type="spellEnd"/>
      <w:r w:rsidRPr="00A76A4E">
        <w:rPr>
          <w:rFonts w:ascii="Arial" w:hAnsi="Arial" w:cs="Arial"/>
          <w:color w:val="000000"/>
          <w:sz w:val="21"/>
          <w:szCs w:val="21"/>
        </w:rPr>
        <w:t xml:space="preserve"> экспертизы</w:t>
      </w:r>
    </w:p>
    <w:p w:rsidR="00A76A4E" w:rsidRPr="00A76A4E" w:rsidRDefault="00A76A4E" w:rsidP="00A76A4E">
      <w:pPr>
        <w:spacing w:after="255"/>
        <w:rPr>
          <w:rFonts w:ascii="Arial" w:hAnsi="Arial" w:cs="Arial"/>
          <w:color w:val="000000"/>
          <w:sz w:val="21"/>
          <w:szCs w:val="21"/>
        </w:rPr>
      </w:pPr>
      <w:proofErr w:type="gramStart"/>
      <w:r w:rsidRPr="00A76A4E">
        <w:rPr>
          <w:rFonts w:ascii="Arial" w:hAnsi="Arial" w:cs="Arial"/>
          <w:color w:val="000000"/>
          <w:sz w:val="21"/>
          <w:szCs w:val="21"/>
        </w:rPr>
        <w:t>В установленном порядке проект данного нормативного правового акта был размещен на официальном интернет-сайте Минкультуры России, в подразделе «Проекты нормативных документов» раздела «Документы» (http://mkrf.ru/documentations/3974</w:t>
      </w:r>
      <w:proofErr w:type="gramEnd"/>
      <w:r w:rsidRPr="00A76A4E">
        <w:rPr>
          <w:rFonts w:ascii="Arial" w:hAnsi="Arial" w:cs="Arial"/>
          <w:color w:val="000000"/>
          <w:sz w:val="21"/>
          <w:szCs w:val="21"/>
        </w:rPr>
        <w:t xml:space="preserve">/?PAGEN_1=3) с указанием сроков приема заключений по результатам независимой </w:t>
      </w:r>
      <w:proofErr w:type="spellStart"/>
      <w:r w:rsidRPr="00A76A4E">
        <w:rPr>
          <w:rFonts w:ascii="Arial" w:hAnsi="Arial" w:cs="Arial"/>
          <w:color w:val="000000"/>
          <w:sz w:val="21"/>
          <w:szCs w:val="21"/>
        </w:rPr>
        <w:t>антикоррупционной</w:t>
      </w:r>
      <w:proofErr w:type="spellEnd"/>
      <w:r w:rsidRPr="00A76A4E">
        <w:rPr>
          <w:rFonts w:ascii="Arial" w:hAnsi="Arial" w:cs="Arial"/>
          <w:color w:val="000000"/>
          <w:sz w:val="21"/>
          <w:szCs w:val="21"/>
        </w:rPr>
        <w:t xml:space="preserve"> экспертизы. Указанных заключений получено не было.</w:t>
      </w:r>
    </w:p>
    <w:p w:rsidR="00A76A4E" w:rsidRPr="00A76A4E" w:rsidRDefault="00A76A4E" w:rsidP="00A76A4E">
      <w:pPr>
        <w:spacing w:before="255" w:after="255"/>
      </w:pPr>
      <w:r w:rsidRPr="00A76A4E">
        <w:pict>
          <v:rect id="_x0000_i1025" style="width:0;height:.75pt" o:hrstd="t" o:hrnoshade="t" o:hr="t" fillcolor="black" stroked="f"/>
        </w:pic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Установлены требования к содержанию, структуре и условиям реализации дополнительной </w:t>
      </w:r>
      <w:proofErr w:type="spellStart"/>
      <w:r w:rsidRPr="00A76A4E">
        <w:rPr>
          <w:rFonts w:ascii="Arial" w:hAnsi="Arial" w:cs="Arial"/>
          <w:color w:val="000000"/>
          <w:sz w:val="21"/>
          <w:szCs w:val="21"/>
        </w:rPr>
        <w:t>предпрофессиональной</w:t>
      </w:r>
      <w:proofErr w:type="spellEnd"/>
      <w:r w:rsidRPr="00A76A4E">
        <w:rPr>
          <w:rFonts w:ascii="Arial" w:hAnsi="Arial" w:cs="Arial"/>
          <w:color w:val="000000"/>
          <w:sz w:val="21"/>
          <w:szCs w:val="21"/>
        </w:rPr>
        <w:t xml:space="preserve"> общеобразовательной программы в области музыкального искусства "Фортепиано". Их обязаны соблюдать детские школы искусств и учреждения профобразования.</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Содержание программы должно обеспечивать целостное художественно-эстетическое развитие личности и приобретение музыкально-исполнительских и теоретических знаний, умений и навыков.</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lastRenderedPageBreak/>
        <w:t xml:space="preserve">При приеме на обучение проводится отбор детей для выявления их творческих способностей. Это делают в форме творческих заданий, позволяющих определить наличие слуха, ритма, памяти. Дополнительно </w:t>
      </w:r>
      <w:proofErr w:type="gramStart"/>
      <w:r w:rsidRPr="00A76A4E">
        <w:rPr>
          <w:rFonts w:ascii="Arial" w:hAnsi="Arial" w:cs="Arial"/>
          <w:color w:val="000000"/>
          <w:sz w:val="21"/>
          <w:szCs w:val="21"/>
        </w:rPr>
        <w:t>поступающий</w:t>
      </w:r>
      <w:proofErr w:type="gramEnd"/>
      <w:r w:rsidRPr="00A76A4E">
        <w:rPr>
          <w:rFonts w:ascii="Arial" w:hAnsi="Arial" w:cs="Arial"/>
          <w:color w:val="000000"/>
          <w:sz w:val="21"/>
          <w:szCs w:val="21"/>
        </w:rPr>
        <w:t xml:space="preserve"> может исполнить самостоятельно подготовленные музыкальные произведения на фортепиано.</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Максимальная учебная нагрузка обучающихся - 26 часов в неделю.</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 xml:space="preserve">Установлен срок </w:t>
      </w:r>
      <w:proofErr w:type="gramStart"/>
      <w:r w:rsidRPr="00A76A4E">
        <w:rPr>
          <w:rFonts w:ascii="Arial" w:hAnsi="Arial" w:cs="Arial"/>
          <w:color w:val="000000"/>
          <w:sz w:val="21"/>
          <w:szCs w:val="21"/>
        </w:rPr>
        <w:t>обучения по программе</w:t>
      </w:r>
      <w:proofErr w:type="gramEnd"/>
      <w:r w:rsidRPr="00A76A4E">
        <w:rPr>
          <w:rFonts w:ascii="Arial" w:hAnsi="Arial" w:cs="Arial"/>
          <w:color w:val="000000"/>
          <w:sz w:val="21"/>
          <w:szCs w:val="21"/>
        </w:rPr>
        <w:t>. Для поступивших в 1-й класс в возрасте от 6,5 до 9 лет он составляет 8 лет. Его могут увеличить на 1 год для тех, кто не получил еще общее образование и планирует поступать в учреждения профобразования в области музыкального искусства.</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Программу можно реализовать в сокращенные сроки, а также по индивидуальным учебным планам.</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Итоговая аттестация проводится в форме выпускных экзаменов по специальности, сольфеджио и музыкальной литературе.</w:t>
      </w:r>
    </w:p>
    <w:p w:rsidR="00A76A4E" w:rsidRPr="00A76A4E" w:rsidRDefault="00A76A4E" w:rsidP="00A76A4E">
      <w:pPr>
        <w:spacing w:after="255"/>
        <w:rPr>
          <w:rFonts w:ascii="Arial" w:hAnsi="Arial" w:cs="Arial"/>
          <w:color w:val="000000"/>
          <w:sz w:val="21"/>
          <w:szCs w:val="21"/>
        </w:rPr>
      </w:pPr>
      <w:r w:rsidRPr="00A76A4E">
        <w:rPr>
          <w:rFonts w:ascii="Arial" w:hAnsi="Arial" w:cs="Arial"/>
          <w:color w:val="000000"/>
          <w:sz w:val="21"/>
          <w:szCs w:val="21"/>
        </w:rPr>
        <w:t>Требования вводятся в действие со дня вступления в силу данного приказа.</w:t>
      </w:r>
    </w:p>
    <w:p w:rsidR="00E20504" w:rsidRDefault="00A76A4E" w:rsidP="00A76A4E">
      <w:r w:rsidRPr="00A76A4E">
        <w:rPr>
          <w:rFonts w:ascii="Arial" w:hAnsi="Arial" w:cs="Arial"/>
          <w:color w:val="000000"/>
          <w:sz w:val="21"/>
          <w:szCs w:val="21"/>
        </w:rPr>
        <w:br/>
      </w:r>
      <w:r w:rsidRPr="00A76A4E">
        <w:rPr>
          <w:rFonts w:ascii="Arial" w:hAnsi="Arial" w:cs="Arial"/>
          <w:color w:val="000000"/>
          <w:sz w:val="21"/>
          <w:szCs w:val="21"/>
        </w:rPr>
        <w:br/>
      </w:r>
    </w:p>
    <w:sectPr w:rsidR="00E20504" w:rsidSect="00A76A4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A4E"/>
    <w:rsid w:val="0045647A"/>
    <w:rsid w:val="00732DC6"/>
    <w:rsid w:val="00A76A4E"/>
    <w:rsid w:val="00B10040"/>
    <w:rsid w:val="00E20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40"/>
    <w:rPr>
      <w:sz w:val="24"/>
      <w:szCs w:val="24"/>
    </w:rPr>
  </w:style>
  <w:style w:type="paragraph" w:styleId="2">
    <w:name w:val="heading 2"/>
    <w:basedOn w:val="a"/>
    <w:link w:val="20"/>
    <w:uiPriority w:val="9"/>
    <w:qFormat/>
    <w:rsid w:val="00A76A4E"/>
    <w:pPr>
      <w:spacing w:before="100" w:beforeAutospacing="1" w:after="100" w:afterAutospacing="1"/>
      <w:outlineLvl w:val="1"/>
    </w:pPr>
    <w:rPr>
      <w:b/>
      <w:bCs/>
      <w:sz w:val="36"/>
      <w:szCs w:val="36"/>
    </w:rPr>
  </w:style>
  <w:style w:type="paragraph" w:styleId="3">
    <w:name w:val="heading 3"/>
    <w:basedOn w:val="a"/>
    <w:link w:val="30"/>
    <w:uiPriority w:val="9"/>
    <w:qFormat/>
    <w:rsid w:val="00A76A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6A4E"/>
    <w:rPr>
      <w:b/>
      <w:bCs/>
      <w:sz w:val="36"/>
      <w:szCs w:val="36"/>
    </w:rPr>
  </w:style>
  <w:style w:type="character" w:customStyle="1" w:styleId="30">
    <w:name w:val="Заголовок 3 Знак"/>
    <w:basedOn w:val="a0"/>
    <w:link w:val="3"/>
    <w:uiPriority w:val="9"/>
    <w:rsid w:val="00A76A4E"/>
    <w:rPr>
      <w:b/>
      <w:bCs/>
      <w:sz w:val="27"/>
      <w:szCs w:val="27"/>
    </w:rPr>
  </w:style>
  <w:style w:type="character" w:customStyle="1" w:styleId="apple-converted-space">
    <w:name w:val="apple-converted-space"/>
    <w:basedOn w:val="a0"/>
    <w:rsid w:val="00A76A4E"/>
  </w:style>
  <w:style w:type="paragraph" w:styleId="a3">
    <w:name w:val="Normal (Web)"/>
    <w:basedOn w:val="a"/>
    <w:uiPriority w:val="99"/>
    <w:semiHidden/>
    <w:unhideWhenUsed/>
    <w:rsid w:val="00A76A4E"/>
    <w:pPr>
      <w:spacing w:before="100" w:beforeAutospacing="1" w:after="100" w:afterAutospacing="1"/>
    </w:pPr>
  </w:style>
  <w:style w:type="character" w:styleId="a4">
    <w:name w:val="Hyperlink"/>
    <w:basedOn w:val="a0"/>
    <w:uiPriority w:val="99"/>
    <w:semiHidden/>
    <w:unhideWhenUsed/>
    <w:rsid w:val="00A76A4E"/>
    <w:rPr>
      <w:color w:val="0000FF"/>
      <w:u w:val="single"/>
    </w:rPr>
  </w:style>
  <w:style w:type="paragraph" w:customStyle="1" w:styleId="toleft">
    <w:name w:val="toleft"/>
    <w:basedOn w:val="a"/>
    <w:rsid w:val="00A76A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6881264">
      <w:bodyDiv w:val="1"/>
      <w:marLeft w:val="0"/>
      <w:marRight w:val="0"/>
      <w:marTop w:val="0"/>
      <w:marBottom w:val="0"/>
      <w:divBdr>
        <w:top w:val="none" w:sz="0" w:space="0" w:color="auto"/>
        <w:left w:val="none" w:sz="0" w:space="0" w:color="auto"/>
        <w:bottom w:val="none" w:sz="0" w:space="0" w:color="auto"/>
        <w:right w:val="none" w:sz="0" w:space="0" w:color="auto"/>
      </w:divBdr>
      <w:divsChild>
        <w:div w:id="150670445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70002/" TargetMode="External"/><Relationship Id="rId3" Type="http://schemas.openxmlformats.org/officeDocument/2006/relationships/webSettings" Target="webSettings.xml"/><Relationship Id="rId7" Type="http://schemas.openxmlformats.org/officeDocument/2006/relationships/hyperlink" Target="http://www.garant.ru/products/ipo/prime/doc/70070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070002/" TargetMode="External"/><Relationship Id="rId11" Type="http://schemas.openxmlformats.org/officeDocument/2006/relationships/theme" Target="theme/theme1.xml"/><Relationship Id="rId5" Type="http://schemas.openxmlformats.org/officeDocument/2006/relationships/hyperlink" Target="http://www.garant.ru/products/ipo/prime/doc/70070002/" TargetMode="External"/><Relationship Id="rId10" Type="http://schemas.openxmlformats.org/officeDocument/2006/relationships/fontTable" Target="fontTable.xml"/><Relationship Id="rId4" Type="http://schemas.openxmlformats.org/officeDocument/2006/relationships/hyperlink" Target="http://www.garant.ru/products/ipo/prime/doc/70070002/" TargetMode="External"/><Relationship Id="rId9" Type="http://schemas.openxmlformats.org/officeDocument/2006/relationships/hyperlink" Target="http://www.garant.ru/products/ipo/prime/doc/7007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6357</Words>
  <Characters>36236</Characters>
  <Application>Microsoft Office Word</Application>
  <DocSecurity>0</DocSecurity>
  <Lines>301</Lines>
  <Paragraphs>85</Paragraphs>
  <ScaleCrop>false</ScaleCrop>
  <Company/>
  <LinksUpToDate>false</LinksUpToDate>
  <CharactersWithSpaces>42508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cp:revision>
  <dcterms:created xsi:type="dcterms:W3CDTF">2017-01-13T20:46:00Z</dcterms:created>
  <dcterms:modified xsi:type="dcterms:W3CDTF">2017-01-13T20:47:00Z</dcterms:modified>
</cp:coreProperties>
</file>